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E4" w:rsidRDefault="005F30E4" w:rsidP="00FF5CF8">
      <w:pPr>
        <w:jc w:val="both"/>
        <w:rPr>
          <w:rFonts w:ascii="Arial" w:hAnsi="Arial" w:cs="Arial"/>
          <w:b/>
          <w:sz w:val="20"/>
          <w:szCs w:val="23"/>
        </w:rPr>
      </w:pPr>
    </w:p>
    <w:p w:rsidR="00FF5CF8" w:rsidRPr="002D2C16" w:rsidRDefault="00FF5CF8" w:rsidP="00FF5CF8">
      <w:pPr>
        <w:jc w:val="both"/>
        <w:rPr>
          <w:rFonts w:ascii="Arial" w:hAnsi="Arial" w:cs="Arial"/>
          <w:sz w:val="21"/>
          <w:szCs w:val="21"/>
        </w:rPr>
      </w:pPr>
      <w:r w:rsidRPr="002D2C16">
        <w:rPr>
          <w:rFonts w:ascii="Arial" w:hAnsi="Arial" w:cs="Arial"/>
          <w:b/>
          <w:sz w:val="21"/>
          <w:szCs w:val="21"/>
        </w:rPr>
        <w:t>El Director General del Instituto Distrital de la Particip</w:t>
      </w:r>
      <w:r w:rsidR="005F30E4" w:rsidRPr="002D2C16">
        <w:rPr>
          <w:rFonts w:ascii="Arial" w:hAnsi="Arial" w:cs="Arial"/>
          <w:b/>
          <w:sz w:val="21"/>
          <w:szCs w:val="21"/>
        </w:rPr>
        <w:t>ación y Acción Comunal – -IDPAC</w:t>
      </w:r>
      <w:r w:rsidRPr="002D2C16">
        <w:rPr>
          <w:rFonts w:ascii="Arial" w:hAnsi="Arial" w:cs="Arial"/>
          <w:sz w:val="21"/>
          <w:szCs w:val="21"/>
        </w:rPr>
        <w:t xml:space="preserve">, en uso de las facultades constitucionales y legales, en especial las conferidas por los literales a) y b) del artículo 56 del Acuerdo Distrital No. 257 de 2006, y conforme al mandato establecido en el Acuerdo 652 de 2016,  </w:t>
      </w:r>
    </w:p>
    <w:p w:rsidR="00FF5CF8" w:rsidRPr="002D2C16" w:rsidRDefault="00FF5CF8" w:rsidP="00FF5CF8">
      <w:pPr>
        <w:jc w:val="center"/>
        <w:rPr>
          <w:rFonts w:ascii="Arial" w:hAnsi="Arial" w:cs="Arial"/>
          <w:b/>
          <w:sz w:val="21"/>
          <w:szCs w:val="21"/>
        </w:rPr>
      </w:pPr>
    </w:p>
    <w:p w:rsidR="005F30E4" w:rsidRPr="002D2C16" w:rsidRDefault="00FF5CF8" w:rsidP="005F30E4">
      <w:pPr>
        <w:jc w:val="center"/>
        <w:rPr>
          <w:rFonts w:ascii="Arial" w:hAnsi="Arial" w:cs="Arial"/>
          <w:b/>
          <w:sz w:val="21"/>
          <w:szCs w:val="21"/>
        </w:rPr>
      </w:pPr>
      <w:r w:rsidRPr="002D2C16">
        <w:rPr>
          <w:rFonts w:ascii="Arial" w:hAnsi="Arial" w:cs="Arial"/>
          <w:b/>
          <w:sz w:val="21"/>
          <w:szCs w:val="21"/>
        </w:rPr>
        <w:t>CONSIDERANDO:</w:t>
      </w:r>
    </w:p>
    <w:p w:rsidR="00FF5CF8" w:rsidRPr="002D2C16" w:rsidRDefault="00FF5CF8" w:rsidP="00FF5CF8">
      <w:pPr>
        <w:spacing w:before="180"/>
        <w:jc w:val="both"/>
        <w:rPr>
          <w:rFonts w:ascii="Arial" w:hAnsi="Arial" w:cs="Arial"/>
          <w:sz w:val="21"/>
          <w:szCs w:val="21"/>
          <w:lang w:eastAsia="es-ES_tradnl"/>
        </w:rPr>
      </w:pPr>
      <w:r w:rsidRPr="002D2C16">
        <w:rPr>
          <w:rFonts w:ascii="Arial" w:hAnsi="Arial" w:cs="Arial"/>
          <w:sz w:val="21"/>
          <w:szCs w:val="21"/>
          <w:lang w:eastAsia="es-ES_tradnl"/>
        </w:rPr>
        <w:t xml:space="preserve">Que a través del Acuerdo Distrital No. 652 de 2016 del Concejo de Bogotá D.C., </w:t>
      </w:r>
      <w:r w:rsidRPr="002D2C16">
        <w:rPr>
          <w:rFonts w:ascii="Arial" w:hAnsi="Arial" w:cs="Arial"/>
          <w:i/>
          <w:sz w:val="21"/>
          <w:szCs w:val="21"/>
          <w:lang w:eastAsia="es-ES_tradnl"/>
        </w:rPr>
        <w:t>“Por medio del cual se crea el Consejo Distrital de Propiedad Horizontal”,</w:t>
      </w:r>
      <w:r w:rsidRPr="002D2C16">
        <w:rPr>
          <w:rFonts w:ascii="Arial" w:hAnsi="Arial" w:cs="Arial"/>
          <w:sz w:val="21"/>
          <w:szCs w:val="21"/>
          <w:lang w:eastAsia="es-ES_tradnl"/>
        </w:rPr>
        <w:t xml:space="preserve"> se encargó al Instituto Distrital de la Participación y Acción Comunal – IDPAC-, para que definiera el procedimiento para la elección y funciones del Consejo Distrital de Propiedad Horizontal</w:t>
      </w:r>
      <w:r w:rsidR="004F78DA" w:rsidRPr="002D2C16">
        <w:rPr>
          <w:rFonts w:ascii="Arial" w:hAnsi="Arial" w:cs="Arial"/>
          <w:sz w:val="21"/>
          <w:szCs w:val="21"/>
          <w:lang w:eastAsia="es-ES_tradnl"/>
        </w:rPr>
        <w:t>,</w:t>
      </w:r>
      <w:r w:rsidRPr="002D2C16">
        <w:rPr>
          <w:rFonts w:ascii="Arial" w:hAnsi="Arial" w:cs="Arial"/>
          <w:sz w:val="21"/>
          <w:szCs w:val="21"/>
          <w:lang w:eastAsia="es-ES_tradnl"/>
        </w:rPr>
        <w:t xml:space="preserve"> unificara los criterios de funcionamiento y regulación de los Consejos Locales de Propiedad Horizontal</w:t>
      </w:r>
      <w:r w:rsidR="00F36DBE" w:rsidRPr="002D2C16">
        <w:rPr>
          <w:rFonts w:ascii="Arial" w:hAnsi="Arial" w:cs="Arial"/>
          <w:sz w:val="21"/>
          <w:szCs w:val="21"/>
          <w:lang w:eastAsia="es-ES_tradnl"/>
        </w:rPr>
        <w:t xml:space="preserve"> y estableciera</w:t>
      </w:r>
      <w:r w:rsidRPr="002D2C16">
        <w:rPr>
          <w:rFonts w:ascii="Arial" w:hAnsi="Arial" w:cs="Arial"/>
          <w:sz w:val="21"/>
          <w:szCs w:val="21"/>
          <w:lang w:eastAsia="es-ES_tradnl"/>
        </w:rPr>
        <w:t xml:space="preserve"> los lineamientos para el registro de copropiedad horizontal que presentarán las Alcaldías ante el Consejo Distrital de Propiedad Horizontal.</w:t>
      </w:r>
    </w:p>
    <w:p w:rsidR="00FF5CF8" w:rsidRPr="002D2C16" w:rsidRDefault="00FF5CF8" w:rsidP="00FF5CF8">
      <w:pPr>
        <w:spacing w:before="180"/>
        <w:jc w:val="both"/>
        <w:rPr>
          <w:rFonts w:ascii="Arial" w:hAnsi="Arial" w:cs="Arial"/>
          <w:i/>
          <w:sz w:val="21"/>
          <w:szCs w:val="21"/>
          <w:lang w:eastAsia="es-ES_tradnl"/>
        </w:rPr>
      </w:pPr>
      <w:r w:rsidRPr="002D2C16">
        <w:rPr>
          <w:rFonts w:ascii="Arial" w:hAnsi="Arial" w:cs="Arial"/>
          <w:sz w:val="21"/>
          <w:szCs w:val="21"/>
          <w:lang w:eastAsia="es-ES_tradnl"/>
        </w:rPr>
        <w:t xml:space="preserve">Que en cumplimiento de lo ordenado en el Acuerdo Distrital No. 652 de 2016, el Instituto Distrital de la Participación y Acción Comunal – IDPAC-, profirió la Resolución No. 312 de 2017 </w:t>
      </w:r>
      <w:r w:rsidRPr="002D2C16">
        <w:rPr>
          <w:rFonts w:ascii="Arial" w:hAnsi="Arial" w:cs="Arial"/>
          <w:i/>
          <w:sz w:val="21"/>
          <w:szCs w:val="21"/>
          <w:lang w:eastAsia="es-ES_tradnl"/>
        </w:rPr>
        <w:t xml:space="preserve">“Por medio del cual se desarrolla el contenido del Acuerdo 652 de 2016”, </w:t>
      </w:r>
      <w:r w:rsidRPr="002D2C16">
        <w:rPr>
          <w:rFonts w:ascii="Arial" w:hAnsi="Arial" w:cs="Arial"/>
          <w:sz w:val="21"/>
          <w:szCs w:val="21"/>
          <w:lang w:eastAsia="es-ES_tradnl"/>
        </w:rPr>
        <w:t>en la que se determin</w:t>
      </w:r>
      <w:r w:rsidR="00B13772" w:rsidRPr="002D2C16">
        <w:rPr>
          <w:rFonts w:ascii="Arial" w:hAnsi="Arial" w:cs="Arial"/>
          <w:sz w:val="21"/>
          <w:szCs w:val="21"/>
          <w:lang w:eastAsia="es-ES_tradnl"/>
        </w:rPr>
        <w:t>aron</w:t>
      </w:r>
      <w:r w:rsidRPr="002D2C16">
        <w:rPr>
          <w:rFonts w:ascii="Arial" w:hAnsi="Arial" w:cs="Arial"/>
          <w:sz w:val="21"/>
          <w:szCs w:val="21"/>
          <w:lang w:eastAsia="es-ES_tradnl"/>
        </w:rPr>
        <w:t xml:space="preserve"> las funciones del Consejo Distrital de Propiedad Horizontal, se fijaron los criterios de funcionamiento y regulación de los Consejos Locales de Propiedad Horizontal, así como el procedimiento para la elección de los delegados de éstos ante el Consejo Distrital de Propiedad Horizontal.    </w:t>
      </w:r>
      <w:r w:rsidRPr="002D2C16">
        <w:rPr>
          <w:rFonts w:ascii="Arial" w:hAnsi="Arial" w:cs="Arial"/>
          <w:i/>
          <w:sz w:val="21"/>
          <w:szCs w:val="21"/>
          <w:lang w:eastAsia="es-ES_tradnl"/>
        </w:rPr>
        <w:t xml:space="preserve"> </w:t>
      </w:r>
    </w:p>
    <w:p w:rsidR="00FF5CF8" w:rsidRPr="002D2C16" w:rsidRDefault="00FF5CF8" w:rsidP="00FF5CF8">
      <w:pPr>
        <w:spacing w:before="180"/>
        <w:jc w:val="both"/>
        <w:rPr>
          <w:rFonts w:ascii="Arial" w:hAnsi="Arial" w:cs="Arial"/>
          <w:sz w:val="21"/>
          <w:szCs w:val="21"/>
          <w:lang w:eastAsia="es-ES_tradnl"/>
        </w:rPr>
      </w:pPr>
      <w:r w:rsidRPr="002D2C16">
        <w:rPr>
          <w:rFonts w:ascii="Arial" w:hAnsi="Arial" w:cs="Arial"/>
          <w:sz w:val="21"/>
          <w:szCs w:val="21"/>
          <w:lang w:eastAsia="es-ES_tradnl"/>
        </w:rPr>
        <w:t>Que el Título Segundo, Capítulo IV de la Resolución 312 de 2017 contiene las disposiciones que regulan las elecciones de los consejeros de las comunidades que hacen parte del Consejo Local de Propiedad Horizontal.</w:t>
      </w:r>
    </w:p>
    <w:p w:rsidR="00FF5CF8" w:rsidRPr="002D2C16" w:rsidRDefault="00FF5CF8" w:rsidP="00FF5CF8">
      <w:pPr>
        <w:spacing w:before="180"/>
        <w:jc w:val="both"/>
        <w:rPr>
          <w:rFonts w:ascii="Arial" w:hAnsi="Arial" w:cs="Arial"/>
          <w:sz w:val="21"/>
          <w:szCs w:val="21"/>
          <w:lang w:eastAsia="es-ES_tradnl"/>
        </w:rPr>
      </w:pPr>
      <w:r w:rsidRPr="002D2C16">
        <w:rPr>
          <w:rFonts w:ascii="Arial" w:hAnsi="Arial" w:cs="Arial"/>
          <w:sz w:val="21"/>
          <w:szCs w:val="21"/>
          <w:lang w:eastAsia="es-ES_tradnl"/>
        </w:rPr>
        <w:t xml:space="preserve">Que en el artículo 16 se dispuso </w:t>
      </w:r>
      <w:proofErr w:type="gramStart"/>
      <w:r w:rsidRPr="002D2C16">
        <w:rPr>
          <w:rFonts w:ascii="Arial" w:hAnsi="Arial" w:cs="Arial"/>
          <w:sz w:val="21"/>
          <w:szCs w:val="21"/>
          <w:lang w:eastAsia="es-ES_tradnl"/>
        </w:rPr>
        <w:t>que</w:t>
      </w:r>
      <w:proofErr w:type="gramEnd"/>
      <w:r w:rsidRPr="002D2C16">
        <w:rPr>
          <w:rFonts w:ascii="Arial" w:hAnsi="Arial" w:cs="Arial"/>
          <w:sz w:val="21"/>
          <w:szCs w:val="21"/>
          <w:lang w:eastAsia="es-ES_tradnl"/>
        </w:rPr>
        <w:t xml:space="preserve"> a partir del año 2018, la elección de todos los representantes de los Consejos Locales de Propiedad Horizontal se llevaría a cabo el último domingo del mes de agosto del año correspondiente en que se desarrolle el proceso de elección.</w:t>
      </w:r>
    </w:p>
    <w:p w:rsidR="00FF5CF8" w:rsidRPr="002D2C16" w:rsidRDefault="00FF5CF8" w:rsidP="00FF5CF8">
      <w:pPr>
        <w:spacing w:before="180"/>
        <w:jc w:val="both"/>
        <w:rPr>
          <w:rFonts w:ascii="Arial" w:hAnsi="Arial" w:cs="Arial"/>
          <w:sz w:val="21"/>
          <w:szCs w:val="21"/>
          <w:lang w:eastAsia="es-ES_tradnl"/>
        </w:rPr>
      </w:pPr>
      <w:r w:rsidRPr="002D2C16">
        <w:rPr>
          <w:rFonts w:ascii="Arial" w:hAnsi="Arial" w:cs="Arial"/>
          <w:sz w:val="21"/>
          <w:szCs w:val="21"/>
          <w:lang w:eastAsia="es-ES_tradnl"/>
        </w:rPr>
        <w:t>Que mediante Decreto 1028 de 2018, el Presidente de la República de Colombia convocó, en todo el territorio nacional al pueblo de Colombia para que, el domingo veintiséis (26) de agosto de 2018, en ejercicio de su soberanía, decidiera si aprobaba o rechazaba el mecanismo de participación ciudadana consulta popular denominado “Consulta Popular Anticorrupción”.</w:t>
      </w:r>
    </w:p>
    <w:p w:rsidR="00FF5CF8" w:rsidRPr="002D2C16" w:rsidRDefault="00FF5CF8" w:rsidP="00FF5CF8">
      <w:pPr>
        <w:spacing w:before="180"/>
        <w:jc w:val="both"/>
        <w:rPr>
          <w:rFonts w:ascii="Arial" w:hAnsi="Arial" w:cs="Arial"/>
          <w:sz w:val="21"/>
          <w:szCs w:val="21"/>
          <w:lang w:eastAsia="es-ES_tradnl"/>
        </w:rPr>
      </w:pPr>
      <w:r w:rsidRPr="002D2C16">
        <w:rPr>
          <w:rFonts w:ascii="Arial" w:hAnsi="Arial" w:cs="Arial"/>
          <w:sz w:val="21"/>
          <w:szCs w:val="21"/>
          <w:lang w:eastAsia="es-ES_tradnl"/>
        </w:rPr>
        <w:lastRenderedPageBreak/>
        <w:t>Que dada la coexistencia de las dos actividades electorales en el último domingo del mes de agosto de 2018 y con el fin de garantizar el ejercicio democrático del voto a la ciudadanía en tales actividades, el Instituto Distrital de la Participación y Acción Comunal – IDPAC- expidió la Resolución No. 178 de 2018 por medio de la cual modificó parcial y provisionalmente  la Resolución No. 312 de 2017, en el sentido de fijar nuevas fechas para la convocatoria pública de inscripción de candidatos, para la inscripción y registro de los votantes y para la elección de los representantes de los Consejos Locales, por la situación imprevisible de la Consulta  Popular.</w:t>
      </w:r>
    </w:p>
    <w:p w:rsidR="00FF5CF8" w:rsidRPr="002D2C16" w:rsidRDefault="00FF5CF8" w:rsidP="00FF5CF8">
      <w:pPr>
        <w:spacing w:before="180"/>
        <w:jc w:val="both"/>
        <w:rPr>
          <w:rFonts w:ascii="Arial" w:hAnsi="Arial" w:cs="Arial"/>
          <w:sz w:val="21"/>
          <w:szCs w:val="21"/>
          <w:lang w:eastAsia="es-ES_tradnl"/>
        </w:rPr>
      </w:pPr>
      <w:r w:rsidRPr="002D2C16">
        <w:rPr>
          <w:rFonts w:ascii="Arial" w:hAnsi="Arial" w:cs="Arial"/>
          <w:sz w:val="21"/>
          <w:szCs w:val="21"/>
          <w:lang w:eastAsia="es-ES_tradnl"/>
        </w:rPr>
        <w:t xml:space="preserve">Que teniendo en cuenta que no se eligieron la totalidad de los consejeros en las elecciones realizadas en el mes de septiembre de 2018 y que la Resolución 312 de 2017 no dispuso el procedimiento a aplicar en caso de falta de elegibilidad de los mismos, se hace necesario regular el trámite de una </w:t>
      </w:r>
      <w:r w:rsidR="00B13772" w:rsidRPr="002D2C16">
        <w:rPr>
          <w:rFonts w:ascii="Arial" w:hAnsi="Arial" w:cs="Arial"/>
          <w:sz w:val="21"/>
          <w:szCs w:val="21"/>
          <w:lang w:eastAsia="es-ES_tradnl"/>
        </w:rPr>
        <w:t xml:space="preserve">jornada extraordinaria de </w:t>
      </w:r>
      <w:proofErr w:type="gramStart"/>
      <w:r w:rsidRPr="002D2C16">
        <w:rPr>
          <w:rFonts w:ascii="Arial" w:hAnsi="Arial" w:cs="Arial"/>
          <w:sz w:val="21"/>
          <w:szCs w:val="21"/>
          <w:lang w:eastAsia="es-ES_tradnl"/>
        </w:rPr>
        <w:t>elección  de</w:t>
      </w:r>
      <w:proofErr w:type="gramEnd"/>
      <w:r w:rsidRPr="002D2C16">
        <w:rPr>
          <w:rFonts w:ascii="Arial" w:hAnsi="Arial" w:cs="Arial"/>
          <w:sz w:val="21"/>
          <w:szCs w:val="21"/>
          <w:lang w:eastAsia="es-ES_tradnl"/>
        </w:rPr>
        <w:t xml:space="preserve"> los consejeros de </w:t>
      </w:r>
      <w:r w:rsidR="00B13772" w:rsidRPr="002D2C16">
        <w:rPr>
          <w:rFonts w:ascii="Arial" w:hAnsi="Arial" w:cs="Arial"/>
          <w:sz w:val="21"/>
          <w:szCs w:val="21"/>
          <w:lang w:eastAsia="es-ES_tradnl"/>
        </w:rPr>
        <w:t xml:space="preserve">propiedad horizontal </w:t>
      </w:r>
      <w:r w:rsidRPr="002D2C16">
        <w:rPr>
          <w:rFonts w:ascii="Arial" w:hAnsi="Arial" w:cs="Arial"/>
          <w:sz w:val="21"/>
          <w:szCs w:val="21"/>
          <w:lang w:eastAsia="es-ES_tradnl"/>
        </w:rPr>
        <w:t xml:space="preserve">en las respectivas localidades.                            </w:t>
      </w:r>
    </w:p>
    <w:p w:rsidR="00143A5E" w:rsidRPr="002D2C16" w:rsidRDefault="00FF5CF8" w:rsidP="00FF5CF8">
      <w:pPr>
        <w:spacing w:before="180"/>
        <w:jc w:val="both"/>
        <w:rPr>
          <w:rFonts w:ascii="Arial" w:hAnsi="Arial" w:cs="Arial"/>
          <w:sz w:val="21"/>
          <w:szCs w:val="21"/>
        </w:rPr>
      </w:pPr>
      <w:r w:rsidRPr="002D2C16">
        <w:rPr>
          <w:rFonts w:ascii="Arial" w:hAnsi="Arial" w:cs="Arial"/>
          <w:sz w:val="21"/>
          <w:szCs w:val="21"/>
          <w:lang w:eastAsia="es-ES_tradnl"/>
        </w:rPr>
        <w:t xml:space="preserve">Que además de lo anterior y atendiendo </w:t>
      </w:r>
      <w:r w:rsidRPr="002D2C16">
        <w:rPr>
          <w:rFonts w:ascii="Arial" w:eastAsia="Times New Roman" w:hAnsi="Arial" w:cs="Arial"/>
          <w:sz w:val="21"/>
          <w:szCs w:val="21"/>
          <w:lang w:val="es-ES" w:eastAsia="es-CO"/>
        </w:rPr>
        <w:t>los principios de eficiencia, economía y celeridad que deben regir la función administrativa,</w:t>
      </w:r>
      <w:r w:rsidRPr="002D2C16">
        <w:rPr>
          <w:rFonts w:ascii="Arial" w:hAnsi="Arial" w:cs="Arial"/>
          <w:sz w:val="21"/>
          <w:szCs w:val="21"/>
        </w:rPr>
        <w:t xml:space="preserve"> se hace necesario reemplazar la figura de la delegación por la de designación en la conformación de los Consejos Locales contenida en los artículos 7 y 22 d</w:t>
      </w:r>
      <w:r w:rsidR="00AE0C29" w:rsidRPr="002D2C16">
        <w:rPr>
          <w:rFonts w:ascii="Arial" w:hAnsi="Arial" w:cs="Arial"/>
          <w:sz w:val="21"/>
          <w:szCs w:val="21"/>
        </w:rPr>
        <w:t xml:space="preserve">e la Resolución No. 312 de 2017 y la definición de las funciones de la Presidencia y la Secretaría Técnica.  </w:t>
      </w:r>
    </w:p>
    <w:p w:rsidR="00FF5CF8" w:rsidRPr="002D2C16" w:rsidRDefault="00143A5E" w:rsidP="00FF5CF8">
      <w:pPr>
        <w:spacing w:before="180"/>
        <w:jc w:val="both"/>
        <w:rPr>
          <w:rFonts w:ascii="Arial" w:hAnsi="Arial" w:cs="Arial"/>
          <w:sz w:val="21"/>
          <w:szCs w:val="21"/>
        </w:rPr>
      </w:pPr>
      <w:r w:rsidRPr="002D2C16">
        <w:rPr>
          <w:rFonts w:ascii="Arial" w:hAnsi="Arial" w:cs="Arial"/>
          <w:sz w:val="21"/>
          <w:szCs w:val="21"/>
        </w:rPr>
        <w:t xml:space="preserve">Que </w:t>
      </w:r>
      <w:r w:rsidR="00CF5BAA" w:rsidRPr="002D2C16">
        <w:rPr>
          <w:rFonts w:ascii="Arial" w:hAnsi="Arial" w:cs="Arial"/>
          <w:sz w:val="21"/>
          <w:szCs w:val="21"/>
        </w:rPr>
        <w:t xml:space="preserve">considerando </w:t>
      </w:r>
      <w:r w:rsidR="004A002B" w:rsidRPr="002D2C16">
        <w:rPr>
          <w:rFonts w:ascii="Arial" w:hAnsi="Arial" w:cs="Arial"/>
          <w:sz w:val="21"/>
          <w:szCs w:val="21"/>
        </w:rPr>
        <w:t xml:space="preserve">la obligación en cabeza del Estado </w:t>
      </w:r>
      <w:r w:rsidR="009F4CFF" w:rsidRPr="002D2C16">
        <w:rPr>
          <w:rFonts w:ascii="Arial" w:hAnsi="Arial" w:cs="Arial"/>
          <w:sz w:val="21"/>
          <w:szCs w:val="21"/>
        </w:rPr>
        <w:t xml:space="preserve">de </w:t>
      </w:r>
      <w:r w:rsidR="004A002B" w:rsidRPr="002D2C16">
        <w:rPr>
          <w:rFonts w:ascii="Arial" w:hAnsi="Arial" w:cs="Arial"/>
          <w:sz w:val="21"/>
          <w:szCs w:val="21"/>
        </w:rPr>
        <w:t xml:space="preserve">garantizar las bases fundamentales de la democracia a través </w:t>
      </w:r>
      <w:r w:rsidR="009F4CFF" w:rsidRPr="002D2C16">
        <w:rPr>
          <w:rFonts w:ascii="Arial" w:hAnsi="Arial" w:cs="Arial"/>
          <w:sz w:val="21"/>
          <w:szCs w:val="21"/>
        </w:rPr>
        <w:t xml:space="preserve">de la </w:t>
      </w:r>
      <w:r w:rsidR="004A002B" w:rsidRPr="002D2C16">
        <w:rPr>
          <w:rFonts w:ascii="Arial" w:hAnsi="Arial" w:cs="Arial"/>
          <w:sz w:val="21"/>
          <w:szCs w:val="21"/>
        </w:rPr>
        <w:t>libre expresión, libre movilización social, la autonomía, fortalecimiento y reconocimiento de los ciudadanos, sus organizaciones y representantes, así como la institucionalización de mecanismos, instancias, y estrategias de participación</w:t>
      </w:r>
      <w:r w:rsidR="009F4CFF" w:rsidRPr="002D2C16">
        <w:rPr>
          <w:rFonts w:ascii="Arial" w:hAnsi="Arial" w:cs="Arial"/>
          <w:sz w:val="21"/>
          <w:szCs w:val="21"/>
        </w:rPr>
        <w:t>,</w:t>
      </w:r>
      <w:r w:rsidR="004A002B" w:rsidRPr="002D2C16">
        <w:rPr>
          <w:rFonts w:ascii="Arial" w:hAnsi="Arial" w:cs="Arial"/>
          <w:sz w:val="21"/>
          <w:szCs w:val="21"/>
        </w:rPr>
        <w:t xml:space="preserve"> no solo mediante el cumplimiento de la normativa legal vigente, sino a través de la difusión adecuada de información, el apoyo al control social sobre la gestión pública, la formación y la promoción de la investigación e innovación sobre la participación, entre otros</w:t>
      </w:r>
      <w:r w:rsidR="004872A3" w:rsidRPr="002D2C16">
        <w:rPr>
          <w:rFonts w:ascii="Arial" w:hAnsi="Arial" w:cs="Arial"/>
          <w:sz w:val="21"/>
          <w:szCs w:val="21"/>
        </w:rPr>
        <w:t xml:space="preserve">, resulta importante modificar el </w:t>
      </w:r>
      <w:proofErr w:type="spellStart"/>
      <w:r w:rsidR="009F4CFF" w:rsidRPr="002D2C16">
        <w:rPr>
          <w:rFonts w:ascii="Arial" w:hAnsi="Arial" w:cs="Arial"/>
          <w:sz w:val="21"/>
          <w:szCs w:val="21"/>
        </w:rPr>
        <w:t>articulo</w:t>
      </w:r>
      <w:proofErr w:type="spellEnd"/>
      <w:r w:rsidR="009F4CFF" w:rsidRPr="002D2C16">
        <w:rPr>
          <w:rFonts w:ascii="Arial" w:hAnsi="Arial" w:cs="Arial"/>
          <w:sz w:val="21"/>
          <w:szCs w:val="21"/>
        </w:rPr>
        <w:t xml:space="preserve"> </w:t>
      </w:r>
      <w:r w:rsidR="004872A3" w:rsidRPr="002D2C16">
        <w:rPr>
          <w:rFonts w:ascii="Arial" w:hAnsi="Arial" w:cs="Arial"/>
          <w:sz w:val="21"/>
          <w:szCs w:val="21"/>
        </w:rPr>
        <w:t xml:space="preserve">7° de la Resolución No. 312 de 2017 con el fin de aclarar </w:t>
      </w:r>
      <w:r w:rsidR="009F4CFF" w:rsidRPr="002D2C16">
        <w:rPr>
          <w:rFonts w:ascii="Arial" w:hAnsi="Arial" w:cs="Arial"/>
          <w:sz w:val="21"/>
          <w:szCs w:val="21"/>
        </w:rPr>
        <w:t xml:space="preserve">que </w:t>
      </w:r>
      <w:r w:rsidR="004872A3" w:rsidRPr="002D2C16">
        <w:rPr>
          <w:rFonts w:ascii="Arial" w:hAnsi="Arial" w:cs="Arial"/>
          <w:sz w:val="21"/>
          <w:szCs w:val="21"/>
        </w:rPr>
        <w:t>las entidades distritales que conforman los mencionados Consejos Locales de Propiedad Horizontal</w:t>
      </w:r>
      <w:r w:rsidR="009F4CFF" w:rsidRPr="002D2C16">
        <w:rPr>
          <w:rFonts w:ascii="Arial" w:hAnsi="Arial" w:cs="Arial"/>
          <w:sz w:val="21"/>
          <w:szCs w:val="21"/>
        </w:rPr>
        <w:t xml:space="preserve"> tienen voz pero no voto respecto de </w:t>
      </w:r>
      <w:r w:rsidR="004872A3" w:rsidRPr="002D2C16">
        <w:rPr>
          <w:rFonts w:ascii="Arial" w:hAnsi="Arial" w:cs="Arial"/>
          <w:sz w:val="21"/>
          <w:szCs w:val="21"/>
        </w:rPr>
        <w:t xml:space="preserve">las decisiones y deliberaciones que se desarrollen en las </w:t>
      </w:r>
      <w:r w:rsidR="009F4CFF" w:rsidRPr="002D2C16">
        <w:rPr>
          <w:rFonts w:ascii="Arial" w:hAnsi="Arial" w:cs="Arial"/>
          <w:sz w:val="21"/>
          <w:szCs w:val="21"/>
        </w:rPr>
        <w:t xml:space="preserve">sesiones  </w:t>
      </w:r>
      <w:r w:rsidR="004872A3" w:rsidRPr="002D2C16">
        <w:rPr>
          <w:rFonts w:ascii="Arial" w:hAnsi="Arial" w:cs="Arial"/>
          <w:sz w:val="21"/>
          <w:szCs w:val="21"/>
        </w:rPr>
        <w:t>ordinarias o extraordinarias de la referida instancia de participación</w:t>
      </w:r>
      <w:r w:rsidR="004F78DA" w:rsidRPr="002D2C16">
        <w:rPr>
          <w:rFonts w:ascii="Arial" w:hAnsi="Arial" w:cs="Arial"/>
          <w:sz w:val="21"/>
          <w:szCs w:val="21"/>
        </w:rPr>
        <w:t xml:space="preserve">, buscando con ello respetar el principio de soberanía popular y de autonomía de las instancias de participación. </w:t>
      </w:r>
      <w:r w:rsidR="004872A3" w:rsidRPr="002D2C16">
        <w:rPr>
          <w:rFonts w:ascii="Arial" w:hAnsi="Arial" w:cs="Arial"/>
          <w:sz w:val="21"/>
          <w:szCs w:val="21"/>
        </w:rPr>
        <w:t xml:space="preserve"> </w:t>
      </w:r>
    </w:p>
    <w:p w:rsidR="00FF5CF8" w:rsidRPr="002D2C16" w:rsidRDefault="00FF5CF8" w:rsidP="00FF5CF8">
      <w:pPr>
        <w:spacing w:before="180"/>
        <w:jc w:val="both"/>
        <w:rPr>
          <w:rFonts w:ascii="Arial" w:hAnsi="Arial" w:cs="Arial"/>
          <w:sz w:val="21"/>
          <w:szCs w:val="21"/>
          <w:lang w:eastAsia="es-ES_tradnl"/>
        </w:rPr>
      </w:pPr>
      <w:r w:rsidRPr="002D2C16">
        <w:rPr>
          <w:rFonts w:ascii="Arial" w:hAnsi="Arial" w:cs="Arial"/>
          <w:sz w:val="21"/>
          <w:szCs w:val="21"/>
          <w:lang w:eastAsia="es-ES_tradnl"/>
        </w:rPr>
        <w:t>Que, en mérito de lo anterior, el Director General del Instituto Distrital de la Participación y Acción Comunal -IDPAC-,</w:t>
      </w:r>
    </w:p>
    <w:p w:rsidR="005F30E4" w:rsidRPr="002D2C16" w:rsidRDefault="005F30E4" w:rsidP="00FF5CF8">
      <w:pPr>
        <w:spacing w:before="180"/>
        <w:ind w:firstLine="280"/>
        <w:jc w:val="center"/>
        <w:rPr>
          <w:rFonts w:ascii="Arial" w:hAnsi="Arial" w:cs="Arial"/>
          <w:b/>
          <w:sz w:val="21"/>
          <w:szCs w:val="21"/>
          <w:lang w:eastAsia="es-ES_tradnl"/>
        </w:rPr>
      </w:pPr>
    </w:p>
    <w:p w:rsidR="00FF5CF8" w:rsidRPr="002D2C16" w:rsidRDefault="00FF5CF8" w:rsidP="00FF5CF8">
      <w:pPr>
        <w:spacing w:before="180"/>
        <w:ind w:firstLine="280"/>
        <w:jc w:val="center"/>
        <w:rPr>
          <w:rFonts w:ascii="Arial" w:hAnsi="Arial" w:cs="Arial"/>
          <w:b/>
          <w:sz w:val="21"/>
          <w:szCs w:val="21"/>
          <w:lang w:eastAsia="es-ES_tradnl"/>
        </w:rPr>
      </w:pPr>
      <w:r w:rsidRPr="002D2C16">
        <w:rPr>
          <w:rFonts w:ascii="Arial" w:hAnsi="Arial" w:cs="Arial"/>
          <w:b/>
          <w:sz w:val="21"/>
          <w:szCs w:val="21"/>
          <w:lang w:eastAsia="es-ES_tradnl"/>
        </w:rPr>
        <w:lastRenderedPageBreak/>
        <w:t>RESUELVE</w:t>
      </w:r>
    </w:p>
    <w:p w:rsidR="00FF5CF8" w:rsidRPr="002D2C16" w:rsidRDefault="00FF5CF8" w:rsidP="00FF5CF8">
      <w:pPr>
        <w:spacing w:before="180"/>
        <w:jc w:val="both"/>
        <w:rPr>
          <w:rFonts w:ascii="Arial" w:hAnsi="Arial" w:cs="Arial"/>
          <w:sz w:val="21"/>
          <w:szCs w:val="21"/>
          <w:lang w:eastAsia="es-ES_tradnl"/>
        </w:rPr>
      </w:pPr>
      <w:r w:rsidRPr="002D2C16">
        <w:rPr>
          <w:rFonts w:ascii="Arial" w:hAnsi="Arial" w:cs="Arial"/>
          <w:b/>
          <w:sz w:val="21"/>
          <w:szCs w:val="21"/>
          <w:lang w:eastAsia="es-ES_tradnl"/>
        </w:rPr>
        <w:t xml:space="preserve">ARTÍCULO </w:t>
      </w:r>
      <w:proofErr w:type="gramStart"/>
      <w:r w:rsidRPr="002D2C16">
        <w:rPr>
          <w:rFonts w:ascii="Arial" w:hAnsi="Arial" w:cs="Arial"/>
          <w:b/>
          <w:sz w:val="21"/>
          <w:szCs w:val="21"/>
          <w:lang w:eastAsia="es-ES_tradnl"/>
        </w:rPr>
        <w:t>PRIMERO.-</w:t>
      </w:r>
      <w:proofErr w:type="gramEnd"/>
      <w:r w:rsidR="00423DB1" w:rsidRPr="002D2C16">
        <w:rPr>
          <w:rFonts w:ascii="Arial" w:hAnsi="Arial" w:cs="Arial"/>
          <w:b/>
          <w:sz w:val="21"/>
          <w:szCs w:val="21"/>
          <w:lang w:eastAsia="es-ES_tradnl"/>
        </w:rPr>
        <w:t xml:space="preserve"> </w:t>
      </w:r>
      <w:r w:rsidRPr="002D2C16">
        <w:rPr>
          <w:rFonts w:ascii="Arial" w:hAnsi="Arial" w:cs="Arial"/>
          <w:sz w:val="21"/>
          <w:szCs w:val="21"/>
          <w:lang w:eastAsia="es-ES_tradnl"/>
        </w:rPr>
        <w:t xml:space="preserve"> Inclúyase el </w:t>
      </w:r>
      <w:r w:rsidR="00BE6446" w:rsidRPr="002D2C16">
        <w:rPr>
          <w:rFonts w:ascii="Arial" w:hAnsi="Arial" w:cs="Arial"/>
          <w:sz w:val="21"/>
          <w:szCs w:val="21"/>
          <w:lang w:eastAsia="es-ES_tradnl"/>
        </w:rPr>
        <w:t>Capítulo</w:t>
      </w:r>
      <w:r w:rsidRPr="002D2C16">
        <w:rPr>
          <w:rFonts w:ascii="Arial" w:hAnsi="Arial" w:cs="Arial"/>
          <w:sz w:val="21"/>
          <w:szCs w:val="21"/>
          <w:lang w:eastAsia="es-ES_tradnl"/>
        </w:rPr>
        <w:t xml:space="preserve"> IV-A en la Resolución No. 312 de 2017, el cual quedará así:</w:t>
      </w:r>
    </w:p>
    <w:p w:rsidR="00FF5CF8" w:rsidRPr="002D2C16" w:rsidRDefault="000F0E0D" w:rsidP="004A6E60">
      <w:pPr>
        <w:ind w:left="567" w:right="426"/>
        <w:jc w:val="center"/>
        <w:rPr>
          <w:rFonts w:ascii="Arial" w:hAnsi="Arial" w:cs="Arial"/>
          <w:b/>
          <w:i/>
          <w:sz w:val="21"/>
          <w:szCs w:val="21"/>
          <w:lang w:eastAsia="es-ES_tradnl"/>
        </w:rPr>
      </w:pPr>
      <w:r w:rsidRPr="002D2C16">
        <w:rPr>
          <w:rFonts w:ascii="Arial" w:hAnsi="Arial" w:cs="Arial"/>
          <w:b/>
          <w:i/>
          <w:sz w:val="21"/>
          <w:szCs w:val="21"/>
          <w:lang w:eastAsia="es-ES_tradnl"/>
        </w:rPr>
        <w:t>“</w:t>
      </w:r>
      <w:r w:rsidR="00BC6ABA" w:rsidRPr="002D2C16">
        <w:rPr>
          <w:rFonts w:ascii="Arial" w:hAnsi="Arial" w:cs="Arial"/>
          <w:b/>
          <w:i/>
          <w:sz w:val="21"/>
          <w:szCs w:val="21"/>
          <w:lang w:eastAsia="es-ES_tradnl"/>
        </w:rPr>
        <w:t>CAPITULO IV-A</w:t>
      </w:r>
    </w:p>
    <w:p w:rsidR="00AF2371" w:rsidRPr="002D2C16" w:rsidRDefault="00AF2371" w:rsidP="004A6E60">
      <w:pPr>
        <w:ind w:left="567" w:right="426"/>
        <w:jc w:val="center"/>
        <w:rPr>
          <w:rFonts w:ascii="Arial" w:hAnsi="Arial" w:cs="Arial"/>
          <w:b/>
          <w:i/>
          <w:sz w:val="21"/>
          <w:szCs w:val="21"/>
          <w:lang w:eastAsia="es-ES_tradnl"/>
        </w:rPr>
      </w:pPr>
    </w:p>
    <w:p w:rsidR="00FF5CF8" w:rsidRPr="002D2C16" w:rsidRDefault="001F7111" w:rsidP="004A6E60">
      <w:pPr>
        <w:ind w:left="567" w:right="426"/>
        <w:jc w:val="center"/>
        <w:rPr>
          <w:rFonts w:ascii="Arial" w:hAnsi="Arial" w:cs="Arial"/>
          <w:b/>
          <w:i/>
          <w:sz w:val="21"/>
          <w:szCs w:val="21"/>
          <w:lang w:eastAsia="es-ES_tradnl"/>
        </w:rPr>
      </w:pPr>
      <w:r w:rsidRPr="002D2C16">
        <w:rPr>
          <w:rFonts w:ascii="Arial" w:hAnsi="Arial" w:cs="Arial"/>
          <w:b/>
          <w:i/>
          <w:sz w:val="21"/>
          <w:szCs w:val="21"/>
        </w:rPr>
        <w:t xml:space="preserve"> </w:t>
      </w:r>
      <w:r w:rsidRPr="002D2C16">
        <w:rPr>
          <w:rFonts w:ascii="Arial" w:hAnsi="Arial" w:cs="Arial"/>
          <w:b/>
          <w:i/>
          <w:sz w:val="21"/>
          <w:szCs w:val="21"/>
          <w:lang w:eastAsia="es-ES_tradnl"/>
        </w:rPr>
        <w:t>DE LA JORNADA EXTRAORDINARIA DE ELECCIÓN DE LOS CONSEJEROS</w:t>
      </w:r>
      <w:r w:rsidR="00046E09" w:rsidRPr="002D2C16">
        <w:rPr>
          <w:rFonts w:ascii="Arial" w:hAnsi="Arial" w:cs="Arial"/>
          <w:b/>
          <w:i/>
          <w:sz w:val="21"/>
          <w:szCs w:val="21"/>
          <w:lang w:eastAsia="es-ES_tradnl"/>
        </w:rPr>
        <w:t xml:space="preserve"> LOCALES </w:t>
      </w:r>
      <w:r w:rsidRPr="002D2C16">
        <w:rPr>
          <w:rFonts w:ascii="Arial" w:hAnsi="Arial" w:cs="Arial"/>
          <w:b/>
          <w:i/>
          <w:sz w:val="21"/>
          <w:szCs w:val="21"/>
          <w:lang w:eastAsia="es-ES_tradnl"/>
        </w:rPr>
        <w:t>DE PROPIEDAD HORIZONTAL</w:t>
      </w:r>
    </w:p>
    <w:p w:rsidR="000F0E0D" w:rsidRPr="002D2C16" w:rsidRDefault="000F0E0D" w:rsidP="004A6E60">
      <w:pPr>
        <w:ind w:left="567" w:right="426"/>
        <w:jc w:val="center"/>
        <w:rPr>
          <w:rFonts w:ascii="Arial" w:hAnsi="Arial" w:cs="Arial"/>
          <w:b/>
          <w:i/>
          <w:sz w:val="21"/>
          <w:szCs w:val="21"/>
          <w:lang w:eastAsia="es-ES_tradnl"/>
        </w:rPr>
      </w:pPr>
    </w:p>
    <w:p w:rsidR="00FF5CF8" w:rsidRPr="002D2C16" w:rsidRDefault="00FF5CF8" w:rsidP="004A6E60">
      <w:pPr>
        <w:ind w:left="567" w:right="426"/>
        <w:jc w:val="both"/>
        <w:rPr>
          <w:rFonts w:ascii="Arial" w:hAnsi="Arial" w:cs="Arial"/>
          <w:i/>
          <w:sz w:val="21"/>
          <w:szCs w:val="21"/>
          <w:lang w:eastAsia="es-ES_tradnl"/>
        </w:rPr>
      </w:pPr>
      <w:r w:rsidRPr="002D2C16">
        <w:rPr>
          <w:rFonts w:ascii="Arial" w:hAnsi="Arial" w:cs="Arial"/>
          <w:b/>
          <w:i/>
          <w:sz w:val="21"/>
          <w:szCs w:val="21"/>
          <w:u w:val="single"/>
          <w:lang w:eastAsia="es-ES_tradnl"/>
        </w:rPr>
        <w:t>ARTÍCULO 18 A.-</w:t>
      </w:r>
      <w:r w:rsidRPr="002D2C16">
        <w:rPr>
          <w:rFonts w:ascii="Arial" w:hAnsi="Arial" w:cs="Arial"/>
          <w:i/>
          <w:sz w:val="21"/>
          <w:szCs w:val="21"/>
          <w:u w:val="single"/>
          <w:lang w:eastAsia="es-ES_tradnl"/>
        </w:rPr>
        <w:t xml:space="preserve"> </w:t>
      </w:r>
      <w:r w:rsidRPr="002D2C16">
        <w:rPr>
          <w:rFonts w:ascii="Arial" w:hAnsi="Arial" w:cs="Arial"/>
          <w:b/>
          <w:i/>
          <w:sz w:val="21"/>
          <w:szCs w:val="21"/>
          <w:u w:val="single"/>
          <w:lang w:eastAsia="es-ES_tradnl"/>
        </w:rPr>
        <w:t xml:space="preserve">JORNADA EXTRAORDINARIA DE </w:t>
      </w:r>
      <w:r w:rsidR="00D61D3E" w:rsidRPr="002D2C16">
        <w:rPr>
          <w:rFonts w:ascii="Arial" w:hAnsi="Arial" w:cs="Arial"/>
          <w:b/>
          <w:i/>
          <w:sz w:val="21"/>
          <w:szCs w:val="21"/>
          <w:u w:val="single"/>
          <w:lang w:eastAsia="es-ES_tradnl"/>
        </w:rPr>
        <w:t>ELECCIÓN</w:t>
      </w:r>
      <w:r w:rsidRPr="002D2C16">
        <w:rPr>
          <w:rFonts w:ascii="Arial" w:hAnsi="Arial" w:cs="Arial"/>
          <w:b/>
          <w:i/>
          <w:sz w:val="21"/>
          <w:szCs w:val="21"/>
          <w:u w:val="single"/>
          <w:lang w:eastAsia="es-ES_tradnl"/>
        </w:rPr>
        <w:t xml:space="preserve"> PARA LA </w:t>
      </w:r>
      <w:r w:rsidR="009016A7" w:rsidRPr="002D2C16">
        <w:rPr>
          <w:rFonts w:ascii="Arial" w:hAnsi="Arial" w:cs="Arial"/>
          <w:b/>
          <w:i/>
          <w:sz w:val="21"/>
          <w:szCs w:val="21"/>
          <w:u w:val="single"/>
          <w:lang w:eastAsia="es-ES_tradnl"/>
        </w:rPr>
        <w:t>CONFORMACIÓN</w:t>
      </w:r>
      <w:r w:rsidRPr="002D2C16">
        <w:rPr>
          <w:rFonts w:ascii="Arial" w:hAnsi="Arial" w:cs="Arial"/>
          <w:b/>
          <w:i/>
          <w:sz w:val="21"/>
          <w:szCs w:val="21"/>
          <w:u w:val="single"/>
          <w:lang w:eastAsia="es-ES_tradnl"/>
        </w:rPr>
        <w:t xml:space="preserve"> DE LOS CONSEJOS LOCALES DE PROPIEDAD HORIZONTAL. </w:t>
      </w:r>
      <w:r w:rsidRPr="002D2C16">
        <w:rPr>
          <w:rFonts w:ascii="Arial" w:hAnsi="Arial" w:cs="Arial"/>
          <w:i/>
          <w:sz w:val="21"/>
          <w:szCs w:val="21"/>
          <w:lang w:eastAsia="es-ES_tradnl"/>
        </w:rPr>
        <w:t xml:space="preserve">Cuando del proceso de elección ordinario establecido en los artículos 11 </w:t>
      </w:r>
      <w:r w:rsidR="001F7111" w:rsidRPr="002D2C16">
        <w:rPr>
          <w:rFonts w:ascii="Arial" w:hAnsi="Arial" w:cs="Arial"/>
          <w:i/>
          <w:sz w:val="21"/>
          <w:szCs w:val="21"/>
          <w:lang w:eastAsia="es-ES_tradnl"/>
        </w:rPr>
        <w:t xml:space="preserve">a 18 </w:t>
      </w:r>
      <w:r w:rsidRPr="002D2C16">
        <w:rPr>
          <w:rFonts w:ascii="Arial" w:hAnsi="Arial" w:cs="Arial"/>
          <w:i/>
          <w:sz w:val="21"/>
          <w:szCs w:val="21"/>
          <w:lang w:eastAsia="es-ES_tradnl"/>
        </w:rPr>
        <w:t xml:space="preserve">de la presente resolución, no se logre conformar la totalidad de Consejeros Locales de Propiedad Horizontal, los Alcaldes Locales por una vez, deberán adelantar </w:t>
      </w:r>
      <w:r w:rsidR="00697B55" w:rsidRPr="002D2C16">
        <w:rPr>
          <w:rFonts w:ascii="Arial" w:hAnsi="Arial" w:cs="Arial"/>
          <w:i/>
          <w:sz w:val="21"/>
          <w:szCs w:val="21"/>
          <w:lang w:eastAsia="es-ES_tradnl"/>
        </w:rPr>
        <w:t>con</w:t>
      </w:r>
      <w:r w:rsidR="007B035C" w:rsidRPr="002D2C16">
        <w:rPr>
          <w:rFonts w:ascii="Arial" w:hAnsi="Arial" w:cs="Arial"/>
          <w:i/>
          <w:sz w:val="21"/>
          <w:szCs w:val="21"/>
          <w:lang w:eastAsia="es-ES_tradnl"/>
        </w:rPr>
        <w:t xml:space="preserve"> el apoyo</w:t>
      </w:r>
      <w:r w:rsidR="00697B55" w:rsidRPr="002D2C16">
        <w:rPr>
          <w:rFonts w:ascii="Arial" w:hAnsi="Arial" w:cs="Arial"/>
          <w:i/>
          <w:sz w:val="21"/>
          <w:szCs w:val="21"/>
          <w:lang w:eastAsia="es-ES_tradnl"/>
        </w:rPr>
        <w:t xml:space="preserve"> </w:t>
      </w:r>
      <w:r w:rsidR="007B035C" w:rsidRPr="002D2C16">
        <w:rPr>
          <w:rFonts w:ascii="Arial" w:hAnsi="Arial" w:cs="Arial"/>
          <w:i/>
          <w:sz w:val="21"/>
          <w:szCs w:val="21"/>
          <w:lang w:eastAsia="es-ES_tradnl"/>
        </w:rPr>
        <w:t>d</w:t>
      </w:r>
      <w:r w:rsidR="00697B55" w:rsidRPr="002D2C16">
        <w:rPr>
          <w:rFonts w:ascii="Arial" w:hAnsi="Arial" w:cs="Arial"/>
          <w:i/>
          <w:sz w:val="21"/>
          <w:szCs w:val="21"/>
          <w:lang w:eastAsia="es-ES_tradnl"/>
        </w:rPr>
        <w:t>el Instit</w:t>
      </w:r>
      <w:r w:rsidR="00B55B55" w:rsidRPr="002D2C16">
        <w:rPr>
          <w:rFonts w:ascii="Arial" w:hAnsi="Arial" w:cs="Arial"/>
          <w:i/>
          <w:sz w:val="21"/>
          <w:szCs w:val="21"/>
          <w:lang w:eastAsia="es-ES_tradnl"/>
        </w:rPr>
        <w:t>uto Distrital de la Participación y Acció</w:t>
      </w:r>
      <w:r w:rsidR="00697B55" w:rsidRPr="002D2C16">
        <w:rPr>
          <w:rFonts w:ascii="Arial" w:hAnsi="Arial" w:cs="Arial"/>
          <w:i/>
          <w:sz w:val="21"/>
          <w:szCs w:val="21"/>
          <w:lang w:eastAsia="es-ES_tradnl"/>
        </w:rPr>
        <w:t xml:space="preserve">n Comunal, </w:t>
      </w:r>
      <w:r w:rsidRPr="002D2C16">
        <w:rPr>
          <w:rFonts w:ascii="Arial" w:hAnsi="Arial" w:cs="Arial"/>
          <w:i/>
          <w:sz w:val="21"/>
          <w:szCs w:val="21"/>
          <w:lang w:eastAsia="es-ES_tradnl"/>
        </w:rPr>
        <w:t>una jornada extraordinaria de elección con el fin de conformar el número de consejeros establecidos para la respectiva localidad.</w:t>
      </w:r>
    </w:p>
    <w:p w:rsidR="00FF5CF8" w:rsidRPr="002D2C16" w:rsidRDefault="00FF5CF8" w:rsidP="004A6E60">
      <w:pPr>
        <w:ind w:left="567" w:right="426"/>
        <w:jc w:val="both"/>
        <w:rPr>
          <w:rFonts w:ascii="Arial" w:hAnsi="Arial" w:cs="Arial"/>
          <w:i/>
          <w:sz w:val="21"/>
          <w:szCs w:val="21"/>
          <w:lang w:eastAsia="es-ES_tradnl"/>
        </w:rPr>
      </w:pPr>
    </w:p>
    <w:p w:rsidR="00FF5CF8" w:rsidRPr="002D2C16" w:rsidRDefault="00A86913" w:rsidP="004A6E60">
      <w:pPr>
        <w:ind w:left="567" w:right="426"/>
        <w:jc w:val="both"/>
        <w:rPr>
          <w:rFonts w:ascii="Arial" w:hAnsi="Arial" w:cs="Arial"/>
          <w:i/>
          <w:sz w:val="21"/>
          <w:szCs w:val="21"/>
          <w:lang w:eastAsia="es-ES_tradnl"/>
        </w:rPr>
      </w:pPr>
      <w:r w:rsidRPr="002D2C16">
        <w:rPr>
          <w:rFonts w:ascii="Arial" w:hAnsi="Arial" w:cs="Arial"/>
          <w:b/>
          <w:i/>
          <w:sz w:val="21"/>
          <w:szCs w:val="21"/>
          <w:u w:val="single"/>
          <w:lang w:eastAsia="es-ES_tradnl"/>
        </w:rPr>
        <w:t xml:space="preserve">ARTÍCULO 18 B.- </w:t>
      </w:r>
      <w:r w:rsidR="00FF5CF8" w:rsidRPr="002D2C16">
        <w:rPr>
          <w:rFonts w:ascii="Arial" w:hAnsi="Arial" w:cs="Arial"/>
          <w:b/>
          <w:i/>
          <w:sz w:val="21"/>
          <w:szCs w:val="21"/>
          <w:u w:val="single"/>
          <w:lang w:eastAsia="es-ES_tradnl"/>
        </w:rPr>
        <w:t>JORNADA EXTRAORDINARIA DE ELECCI</w:t>
      </w:r>
      <w:r w:rsidR="001F7111" w:rsidRPr="002D2C16">
        <w:rPr>
          <w:rFonts w:ascii="Arial" w:hAnsi="Arial" w:cs="Arial"/>
          <w:b/>
          <w:i/>
          <w:sz w:val="21"/>
          <w:szCs w:val="21"/>
          <w:u w:val="single"/>
          <w:lang w:eastAsia="es-ES_tradnl"/>
        </w:rPr>
        <w:t>Ó</w:t>
      </w:r>
      <w:r w:rsidR="00FF5CF8" w:rsidRPr="002D2C16">
        <w:rPr>
          <w:rFonts w:ascii="Arial" w:hAnsi="Arial" w:cs="Arial"/>
          <w:b/>
          <w:i/>
          <w:sz w:val="21"/>
          <w:szCs w:val="21"/>
          <w:u w:val="single"/>
          <w:lang w:eastAsia="es-ES_tradnl"/>
        </w:rPr>
        <w:t xml:space="preserve">N PARA LA </w:t>
      </w:r>
      <w:r w:rsidR="001F7111" w:rsidRPr="002D2C16">
        <w:rPr>
          <w:rFonts w:ascii="Arial" w:hAnsi="Arial" w:cs="Arial"/>
          <w:b/>
          <w:i/>
          <w:sz w:val="21"/>
          <w:szCs w:val="21"/>
          <w:u w:val="single"/>
          <w:lang w:eastAsia="es-ES_tradnl"/>
        </w:rPr>
        <w:t xml:space="preserve">CONFORMACIÓN </w:t>
      </w:r>
      <w:r w:rsidR="00FF5CF8" w:rsidRPr="002D2C16">
        <w:rPr>
          <w:rFonts w:ascii="Arial" w:hAnsi="Arial" w:cs="Arial"/>
          <w:b/>
          <w:i/>
          <w:sz w:val="21"/>
          <w:szCs w:val="21"/>
          <w:u w:val="single"/>
          <w:lang w:eastAsia="es-ES_tradnl"/>
        </w:rPr>
        <w:t>DE LOS CONSEJOS LOCALES DE PROPIEDAD HORIZONTAL.</w:t>
      </w:r>
      <w:r w:rsidR="00FF5CF8" w:rsidRPr="002D2C16">
        <w:rPr>
          <w:rFonts w:ascii="Arial" w:hAnsi="Arial" w:cs="Arial"/>
          <w:i/>
          <w:sz w:val="21"/>
          <w:szCs w:val="21"/>
          <w:lang w:eastAsia="es-ES_tradnl"/>
        </w:rPr>
        <w:t xml:space="preserve"> </w:t>
      </w:r>
      <w:r w:rsidRPr="002D2C16">
        <w:rPr>
          <w:rFonts w:ascii="Arial" w:hAnsi="Arial" w:cs="Arial"/>
          <w:i/>
          <w:sz w:val="21"/>
          <w:szCs w:val="21"/>
          <w:lang w:eastAsia="es-ES_tradnl"/>
        </w:rPr>
        <w:t>La</w:t>
      </w:r>
      <w:r w:rsidR="00697B55" w:rsidRPr="002D2C16">
        <w:rPr>
          <w:rFonts w:ascii="Arial" w:hAnsi="Arial" w:cs="Arial"/>
          <w:i/>
          <w:sz w:val="21"/>
          <w:szCs w:val="21"/>
          <w:lang w:eastAsia="es-ES_tradnl"/>
        </w:rPr>
        <w:t xml:space="preserve"> </w:t>
      </w:r>
      <w:r w:rsidR="001F7111" w:rsidRPr="002D2C16">
        <w:rPr>
          <w:rFonts w:ascii="Arial" w:hAnsi="Arial" w:cs="Arial"/>
          <w:i/>
          <w:sz w:val="21"/>
          <w:szCs w:val="21"/>
          <w:lang w:eastAsia="es-ES_tradnl"/>
        </w:rPr>
        <w:t xml:space="preserve">jornada </w:t>
      </w:r>
      <w:r w:rsidR="00697B55" w:rsidRPr="002D2C16">
        <w:rPr>
          <w:rFonts w:ascii="Arial" w:hAnsi="Arial" w:cs="Arial"/>
          <w:i/>
          <w:sz w:val="21"/>
          <w:szCs w:val="21"/>
          <w:lang w:eastAsia="es-ES_tradnl"/>
        </w:rPr>
        <w:t>extraordinaria se llevará a cabo</w:t>
      </w:r>
      <w:r w:rsidR="007B035C" w:rsidRPr="002D2C16">
        <w:rPr>
          <w:rFonts w:ascii="Arial" w:hAnsi="Arial" w:cs="Arial"/>
          <w:i/>
          <w:sz w:val="21"/>
          <w:szCs w:val="21"/>
          <w:lang w:eastAsia="es-ES_tradnl"/>
        </w:rPr>
        <w:t xml:space="preserve"> a partir</w:t>
      </w:r>
      <w:r w:rsidR="00697B55" w:rsidRPr="002D2C16">
        <w:rPr>
          <w:rFonts w:ascii="Arial" w:hAnsi="Arial" w:cs="Arial"/>
          <w:i/>
          <w:sz w:val="21"/>
          <w:szCs w:val="21"/>
          <w:lang w:eastAsia="es-ES_tradnl"/>
        </w:rPr>
        <w:t xml:space="preserve"> </w:t>
      </w:r>
      <w:r w:rsidR="007B035C" w:rsidRPr="002D2C16">
        <w:rPr>
          <w:rFonts w:ascii="Arial" w:hAnsi="Arial" w:cs="Arial"/>
          <w:i/>
          <w:sz w:val="21"/>
          <w:szCs w:val="21"/>
          <w:lang w:eastAsia="es-ES_tradnl"/>
        </w:rPr>
        <w:t>d</w:t>
      </w:r>
      <w:r w:rsidR="00697B55" w:rsidRPr="002D2C16">
        <w:rPr>
          <w:rFonts w:ascii="Arial" w:hAnsi="Arial" w:cs="Arial"/>
          <w:i/>
          <w:sz w:val="21"/>
          <w:szCs w:val="21"/>
          <w:lang w:eastAsia="es-ES_tradnl"/>
        </w:rPr>
        <w:t xml:space="preserve">el primer día hábil del mes de </w:t>
      </w:r>
      <w:r w:rsidRPr="002D2C16">
        <w:rPr>
          <w:rFonts w:ascii="Arial" w:hAnsi="Arial" w:cs="Arial"/>
          <w:i/>
          <w:sz w:val="21"/>
          <w:szCs w:val="21"/>
          <w:lang w:eastAsia="es-ES_tradnl"/>
        </w:rPr>
        <w:t>noviembre</w:t>
      </w:r>
      <w:r w:rsidR="00697B55" w:rsidRPr="002D2C16">
        <w:rPr>
          <w:rFonts w:ascii="Arial" w:hAnsi="Arial" w:cs="Arial"/>
          <w:i/>
          <w:sz w:val="21"/>
          <w:szCs w:val="21"/>
          <w:lang w:eastAsia="es-ES_tradnl"/>
        </w:rPr>
        <w:t xml:space="preserve"> del año en que se realice el proceso ordinario de elección</w:t>
      </w:r>
      <w:r w:rsidRPr="002D2C16">
        <w:rPr>
          <w:rFonts w:ascii="Arial" w:hAnsi="Arial" w:cs="Arial"/>
          <w:i/>
          <w:sz w:val="21"/>
          <w:szCs w:val="21"/>
          <w:lang w:eastAsia="es-ES_tradnl"/>
        </w:rPr>
        <w:t xml:space="preserve"> informando el cronograma</w:t>
      </w:r>
      <w:r w:rsidR="00697B55" w:rsidRPr="002D2C16">
        <w:rPr>
          <w:rFonts w:ascii="Arial" w:hAnsi="Arial" w:cs="Arial"/>
          <w:i/>
          <w:sz w:val="21"/>
          <w:szCs w:val="21"/>
          <w:lang w:eastAsia="es-ES_tradnl"/>
        </w:rPr>
        <w:t>, mediante el uso de medios masivos de comunicación que disponga la Alcaldía Local.</w:t>
      </w:r>
    </w:p>
    <w:p w:rsidR="00697B55" w:rsidRPr="002D2C16" w:rsidRDefault="00697B55" w:rsidP="004A6E60">
      <w:pPr>
        <w:ind w:left="567" w:right="426"/>
        <w:jc w:val="both"/>
        <w:rPr>
          <w:rFonts w:ascii="Arial" w:hAnsi="Arial" w:cs="Arial"/>
          <w:i/>
          <w:sz w:val="21"/>
          <w:szCs w:val="21"/>
          <w:lang w:eastAsia="es-ES_tradnl"/>
        </w:rPr>
      </w:pPr>
    </w:p>
    <w:p w:rsidR="00697B55" w:rsidRPr="002D2C16" w:rsidRDefault="00697B55" w:rsidP="004A6E60">
      <w:pPr>
        <w:ind w:left="567" w:right="426"/>
        <w:jc w:val="both"/>
        <w:rPr>
          <w:rFonts w:ascii="Arial" w:hAnsi="Arial" w:cs="Arial"/>
          <w:i/>
          <w:sz w:val="21"/>
          <w:szCs w:val="21"/>
          <w:lang w:eastAsia="es-ES_tradnl"/>
        </w:rPr>
      </w:pPr>
      <w:r w:rsidRPr="002D2C16">
        <w:rPr>
          <w:rFonts w:ascii="Arial" w:hAnsi="Arial" w:cs="Arial"/>
          <w:b/>
          <w:i/>
          <w:sz w:val="21"/>
          <w:szCs w:val="21"/>
          <w:u w:val="single"/>
          <w:lang w:eastAsia="es-ES_tradnl"/>
        </w:rPr>
        <w:t>ARTÍCULO 18 C.- INSCRIPCIÓN Y REGISTRO DE CANDIDATOS</w:t>
      </w:r>
      <w:r w:rsidR="00502C6E" w:rsidRPr="002D2C16">
        <w:rPr>
          <w:rFonts w:ascii="Arial" w:hAnsi="Arial" w:cs="Arial"/>
          <w:b/>
          <w:i/>
          <w:sz w:val="21"/>
          <w:szCs w:val="21"/>
          <w:u w:val="single"/>
          <w:lang w:eastAsia="es-ES_tradnl"/>
        </w:rPr>
        <w:t xml:space="preserve"> Y VOTANTES</w:t>
      </w:r>
      <w:r w:rsidRPr="002D2C16">
        <w:rPr>
          <w:rFonts w:ascii="Arial" w:hAnsi="Arial" w:cs="Arial"/>
          <w:b/>
          <w:i/>
          <w:sz w:val="21"/>
          <w:szCs w:val="21"/>
          <w:u w:val="single"/>
          <w:lang w:eastAsia="es-ES_tradnl"/>
        </w:rPr>
        <w:t>.</w:t>
      </w:r>
      <w:r w:rsidRPr="002D2C16">
        <w:rPr>
          <w:rFonts w:ascii="Arial" w:hAnsi="Arial" w:cs="Arial"/>
          <w:i/>
          <w:sz w:val="21"/>
          <w:szCs w:val="21"/>
          <w:lang w:eastAsia="es-ES_tradnl"/>
        </w:rPr>
        <w:t xml:space="preserve"> Las Alcaldías Locales a través de quien designen, inscribirán y registrarán a los candidatos </w:t>
      </w:r>
      <w:r w:rsidR="00502C6E" w:rsidRPr="002D2C16">
        <w:rPr>
          <w:rFonts w:ascii="Arial" w:hAnsi="Arial" w:cs="Arial"/>
          <w:i/>
          <w:sz w:val="21"/>
          <w:szCs w:val="21"/>
          <w:lang w:eastAsia="es-ES_tradnl"/>
        </w:rPr>
        <w:t xml:space="preserve">y votantes </w:t>
      </w:r>
      <w:r w:rsidRPr="002D2C16">
        <w:rPr>
          <w:rFonts w:ascii="Arial" w:hAnsi="Arial" w:cs="Arial"/>
          <w:i/>
          <w:sz w:val="21"/>
          <w:szCs w:val="21"/>
          <w:lang w:eastAsia="es-ES_tradnl"/>
        </w:rPr>
        <w:t xml:space="preserve">de la jornada extraordinaria para la conformación de los Consejos Locales de Propiedad Horizontal, teniendo en cuenta los mismos requisitos establecidos en </w:t>
      </w:r>
      <w:r w:rsidR="00065A5A" w:rsidRPr="002D2C16">
        <w:rPr>
          <w:rFonts w:ascii="Arial" w:hAnsi="Arial" w:cs="Arial"/>
          <w:i/>
          <w:sz w:val="21"/>
          <w:szCs w:val="21"/>
          <w:lang w:eastAsia="es-ES_tradnl"/>
        </w:rPr>
        <w:t xml:space="preserve">los </w:t>
      </w:r>
      <w:r w:rsidR="00423DB1" w:rsidRPr="002D2C16">
        <w:rPr>
          <w:rFonts w:ascii="Arial" w:hAnsi="Arial" w:cs="Arial"/>
          <w:i/>
          <w:sz w:val="21"/>
          <w:szCs w:val="21"/>
          <w:lang w:eastAsia="es-ES_tradnl"/>
        </w:rPr>
        <w:t>artículos</w:t>
      </w:r>
      <w:r w:rsidRPr="002D2C16">
        <w:rPr>
          <w:rFonts w:ascii="Arial" w:hAnsi="Arial" w:cs="Arial"/>
          <w:i/>
          <w:sz w:val="21"/>
          <w:szCs w:val="21"/>
          <w:lang w:eastAsia="es-ES_tradnl"/>
        </w:rPr>
        <w:t xml:space="preserve"> 13</w:t>
      </w:r>
      <w:r w:rsidR="00502C6E" w:rsidRPr="002D2C16">
        <w:rPr>
          <w:rFonts w:ascii="Arial" w:hAnsi="Arial" w:cs="Arial"/>
          <w:i/>
          <w:sz w:val="21"/>
          <w:szCs w:val="21"/>
          <w:lang w:eastAsia="es-ES_tradnl"/>
        </w:rPr>
        <w:t xml:space="preserve"> y 14</w:t>
      </w:r>
      <w:r w:rsidRPr="002D2C16">
        <w:rPr>
          <w:rFonts w:ascii="Arial" w:hAnsi="Arial" w:cs="Arial"/>
          <w:i/>
          <w:sz w:val="21"/>
          <w:szCs w:val="21"/>
          <w:lang w:eastAsia="es-ES_tradnl"/>
        </w:rPr>
        <w:t xml:space="preserve"> de la presente resolución. La inscripción y registro se realizará durante la segunda semana del mes de </w:t>
      </w:r>
      <w:r w:rsidR="000F0E0D" w:rsidRPr="002D2C16">
        <w:rPr>
          <w:rFonts w:ascii="Arial" w:hAnsi="Arial" w:cs="Arial"/>
          <w:i/>
          <w:sz w:val="21"/>
          <w:szCs w:val="21"/>
          <w:lang w:eastAsia="es-ES_tradnl"/>
        </w:rPr>
        <w:t>noviembre</w:t>
      </w:r>
      <w:r w:rsidR="00630DBE" w:rsidRPr="002D2C16">
        <w:rPr>
          <w:rFonts w:ascii="Arial" w:hAnsi="Arial" w:cs="Arial"/>
          <w:i/>
          <w:sz w:val="21"/>
          <w:szCs w:val="21"/>
          <w:lang w:eastAsia="es-ES_tradnl"/>
        </w:rPr>
        <w:t xml:space="preserve"> teniendo en cuenta las inscripciones inmediatamente anteriores, aunque se deberá permitir la inscripción de nuevos votantes en los términos de la presente resolución</w:t>
      </w:r>
      <w:r w:rsidR="00D25D3B" w:rsidRPr="002D2C16">
        <w:rPr>
          <w:rFonts w:ascii="Arial" w:hAnsi="Arial" w:cs="Arial"/>
          <w:i/>
          <w:sz w:val="21"/>
          <w:szCs w:val="21"/>
          <w:lang w:eastAsia="es-ES_tradnl"/>
        </w:rPr>
        <w:t xml:space="preserve"> en el (los) lugar (es) y horarios que la respectiva Alcaldía Local defina</w:t>
      </w:r>
      <w:r w:rsidR="00B70A6B" w:rsidRPr="002D2C16">
        <w:rPr>
          <w:rFonts w:ascii="Arial" w:hAnsi="Arial" w:cs="Arial"/>
          <w:i/>
          <w:sz w:val="21"/>
          <w:szCs w:val="21"/>
          <w:lang w:eastAsia="es-ES_tradnl"/>
        </w:rPr>
        <w:t>.</w:t>
      </w:r>
      <w:r w:rsidRPr="002D2C16">
        <w:rPr>
          <w:rFonts w:ascii="Arial" w:hAnsi="Arial" w:cs="Arial"/>
          <w:i/>
          <w:sz w:val="21"/>
          <w:szCs w:val="21"/>
          <w:lang w:eastAsia="es-ES_tradnl"/>
        </w:rPr>
        <w:t xml:space="preserve"> </w:t>
      </w:r>
      <w:r w:rsidRPr="002D2C16">
        <w:rPr>
          <w:rFonts w:ascii="Arial" w:hAnsi="Arial" w:cs="Arial"/>
          <w:i/>
          <w:sz w:val="21"/>
          <w:szCs w:val="21"/>
          <w:u w:val="single"/>
          <w:lang w:eastAsia="es-ES_tradnl"/>
        </w:rPr>
        <w:t xml:space="preserve"> </w:t>
      </w:r>
    </w:p>
    <w:p w:rsidR="00697B55" w:rsidRPr="002D2C16" w:rsidRDefault="00697B55" w:rsidP="004A6E60">
      <w:pPr>
        <w:ind w:left="567" w:right="426"/>
        <w:jc w:val="both"/>
        <w:rPr>
          <w:rFonts w:ascii="Arial" w:hAnsi="Arial" w:cs="Arial"/>
          <w:i/>
          <w:sz w:val="21"/>
          <w:szCs w:val="21"/>
          <w:lang w:eastAsia="es-ES_tradnl"/>
        </w:rPr>
      </w:pPr>
    </w:p>
    <w:p w:rsidR="00697B55" w:rsidRPr="002D2C16" w:rsidRDefault="00697B55" w:rsidP="004A6E60">
      <w:pPr>
        <w:ind w:left="567" w:right="426"/>
        <w:jc w:val="both"/>
        <w:rPr>
          <w:rFonts w:ascii="Arial" w:hAnsi="Arial" w:cs="Arial"/>
          <w:i/>
          <w:sz w:val="21"/>
          <w:szCs w:val="21"/>
          <w:lang w:eastAsia="es-ES_tradnl"/>
        </w:rPr>
      </w:pPr>
      <w:r w:rsidRPr="002D2C16">
        <w:rPr>
          <w:rFonts w:ascii="Arial" w:hAnsi="Arial" w:cs="Arial"/>
          <w:b/>
          <w:i/>
          <w:sz w:val="21"/>
          <w:szCs w:val="21"/>
          <w:u w:val="single"/>
          <w:lang w:eastAsia="es-ES_tradnl"/>
        </w:rPr>
        <w:t>ARTÍCULO 18 D.-</w:t>
      </w:r>
      <w:r w:rsidRPr="002D2C16">
        <w:rPr>
          <w:rFonts w:ascii="Arial" w:hAnsi="Arial" w:cs="Arial"/>
          <w:i/>
          <w:sz w:val="21"/>
          <w:szCs w:val="21"/>
          <w:u w:val="single"/>
          <w:lang w:eastAsia="es-ES_tradnl"/>
        </w:rPr>
        <w:t xml:space="preserve"> </w:t>
      </w:r>
      <w:r w:rsidRPr="002D2C16">
        <w:rPr>
          <w:rFonts w:ascii="Arial" w:hAnsi="Arial" w:cs="Arial"/>
          <w:b/>
          <w:i/>
          <w:sz w:val="21"/>
          <w:szCs w:val="21"/>
          <w:u w:val="single"/>
          <w:lang w:eastAsia="es-ES_tradnl"/>
        </w:rPr>
        <w:t>CONVOCATORIA PARA</w:t>
      </w:r>
      <w:r w:rsidR="00BC6ABA" w:rsidRPr="002D2C16">
        <w:rPr>
          <w:rFonts w:ascii="Arial" w:hAnsi="Arial" w:cs="Arial"/>
          <w:b/>
          <w:i/>
          <w:sz w:val="21"/>
          <w:szCs w:val="21"/>
          <w:u w:val="single"/>
          <w:lang w:eastAsia="es-ES_tradnl"/>
        </w:rPr>
        <w:t xml:space="preserve"> EL ESCRUTINIO EN LA</w:t>
      </w:r>
      <w:r w:rsidRPr="002D2C16">
        <w:rPr>
          <w:rFonts w:ascii="Arial" w:hAnsi="Arial" w:cs="Arial"/>
          <w:b/>
          <w:i/>
          <w:sz w:val="21"/>
          <w:szCs w:val="21"/>
          <w:u w:val="single"/>
          <w:lang w:eastAsia="es-ES_tradnl"/>
        </w:rPr>
        <w:t xml:space="preserve"> JORNADA EXTRAORDINARIA</w:t>
      </w:r>
      <w:r w:rsidRPr="002D2C16">
        <w:rPr>
          <w:rFonts w:ascii="Arial" w:hAnsi="Arial" w:cs="Arial"/>
          <w:i/>
          <w:sz w:val="21"/>
          <w:szCs w:val="21"/>
          <w:u w:val="single"/>
          <w:lang w:eastAsia="es-ES_tradnl"/>
        </w:rPr>
        <w:t>.</w:t>
      </w:r>
      <w:r w:rsidRPr="002D2C16">
        <w:rPr>
          <w:rFonts w:ascii="Arial" w:hAnsi="Arial" w:cs="Arial"/>
          <w:i/>
          <w:sz w:val="21"/>
          <w:szCs w:val="21"/>
          <w:lang w:eastAsia="es-ES_tradnl"/>
        </w:rPr>
        <w:t xml:space="preserve"> Las Alcaldías Locales convocarán a la </w:t>
      </w:r>
      <w:r w:rsidRPr="002D2C16">
        <w:rPr>
          <w:rFonts w:ascii="Arial" w:hAnsi="Arial" w:cs="Arial"/>
          <w:i/>
          <w:sz w:val="21"/>
          <w:szCs w:val="21"/>
          <w:lang w:eastAsia="es-ES_tradnl"/>
        </w:rPr>
        <w:lastRenderedPageBreak/>
        <w:t xml:space="preserve">comunidad durante la tercera semana del mes de </w:t>
      </w:r>
      <w:r w:rsidR="000F0E0D" w:rsidRPr="002D2C16">
        <w:rPr>
          <w:rFonts w:ascii="Arial" w:hAnsi="Arial" w:cs="Arial"/>
          <w:i/>
          <w:sz w:val="21"/>
          <w:szCs w:val="21"/>
          <w:lang w:eastAsia="es-ES_tradnl"/>
        </w:rPr>
        <w:t>noviembre</w:t>
      </w:r>
      <w:r w:rsidRPr="002D2C16">
        <w:rPr>
          <w:rFonts w:ascii="Arial" w:hAnsi="Arial" w:cs="Arial"/>
          <w:i/>
          <w:sz w:val="21"/>
          <w:szCs w:val="21"/>
          <w:lang w:eastAsia="es-ES_tradnl"/>
        </w:rPr>
        <w:t>, a través de los medios de comunicación masivos con que cuenta la respectiva localidad, garantizando el ejercicio democrático de elegir y ser elegido de los candidatos inscritos en jornada extraordinaria.</w:t>
      </w:r>
      <w:r w:rsidR="005B208B" w:rsidRPr="002D2C16">
        <w:rPr>
          <w:rFonts w:ascii="Arial" w:hAnsi="Arial" w:cs="Arial"/>
          <w:i/>
          <w:sz w:val="21"/>
          <w:szCs w:val="21"/>
          <w:lang w:eastAsia="es-ES_tradnl"/>
        </w:rPr>
        <w:t xml:space="preserve"> El escrutinio se realizará por parte de las personas que hayan sido designad</w:t>
      </w:r>
      <w:r w:rsidR="004F78DA" w:rsidRPr="002D2C16">
        <w:rPr>
          <w:rFonts w:ascii="Arial" w:hAnsi="Arial" w:cs="Arial"/>
          <w:i/>
          <w:sz w:val="21"/>
          <w:szCs w:val="21"/>
          <w:lang w:eastAsia="es-ES_tradnl"/>
        </w:rPr>
        <w:t>a</w:t>
      </w:r>
      <w:r w:rsidR="005B208B" w:rsidRPr="002D2C16">
        <w:rPr>
          <w:rFonts w:ascii="Arial" w:hAnsi="Arial" w:cs="Arial"/>
          <w:i/>
          <w:sz w:val="21"/>
          <w:szCs w:val="21"/>
          <w:lang w:eastAsia="es-ES_tradnl"/>
        </w:rPr>
        <w:t xml:space="preserve">s </w:t>
      </w:r>
      <w:r w:rsidR="004F78DA" w:rsidRPr="002D2C16">
        <w:rPr>
          <w:rFonts w:ascii="Arial" w:hAnsi="Arial" w:cs="Arial"/>
          <w:i/>
          <w:sz w:val="21"/>
          <w:szCs w:val="21"/>
          <w:lang w:eastAsia="es-ES_tradnl"/>
        </w:rPr>
        <w:t xml:space="preserve">como </w:t>
      </w:r>
      <w:r w:rsidR="005B208B" w:rsidRPr="002D2C16">
        <w:rPr>
          <w:rFonts w:ascii="Arial" w:hAnsi="Arial" w:cs="Arial"/>
          <w:i/>
          <w:sz w:val="21"/>
          <w:szCs w:val="21"/>
          <w:lang w:eastAsia="es-ES_tradnl"/>
        </w:rPr>
        <w:t>jurados de votación, una vez se cierre la jornada de votación y se entregar</w:t>
      </w:r>
      <w:r w:rsidR="004F78DA" w:rsidRPr="002D2C16">
        <w:rPr>
          <w:rFonts w:ascii="Arial" w:hAnsi="Arial" w:cs="Arial"/>
          <w:i/>
          <w:sz w:val="21"/>
          <w:szCs w:val="21"/>
          <w:lang w:eastAsia="es-ES_tradnl"/>
        </w:rPr>
        <w:t>á</w:t>
      </w:r>
      <w:r w:rsidR="005B208B" w:rsidRPr="002D2C16">
        <w:rPr>
          <w:rFonts w:ascii="Arial" w:hAnsi="Arial" w:cs="Arial"/>
          <w:i/>
          <w:sz w:val="21"/>
          <w:szCs w:val="21"/>
          <w:lang w:eastAsia="es-ES_tradnl"/>
        </w:rPr>
        <w:t xml:space="preserve">n los resultados a la respectiva Alcaldía Local en sobre sellado, para su custodia final </w:t>
      </w:r>
      <w:proofErr w:type="gramStart"/>
      <w:r w:rsidR="005B208B" w:rsidRPr="002D2C16">
        <w:rPr>
          <w:rFonts w:ascii="Arial" w:hAnsi="Arial" w:cs="Arial"/>
          <w:i/>
          <w:sz w:val="21"/>
          <w:szCs w:val="21"/>
          <w:lang w:eastAsia="es-ES_tradnl"/>
        </w:rPr>
        <w:t>y  efectiva</w:t>
      </w:r>
      <w:proofErr w:type="gramEnd"/>
      <w:r w:rsidR="005B208B" w:rsidRPr="002D2C16">
        <w:rPr>
          <w:rFonts w:ascii="Arial" w:hAnsi="Arial" w:cs="Arial"/>
          <w:i/>
          <w:sz w:val="21"/>
          <w:szCs w:val="21"/>
          <w:lang w:eastAsia="es-ES_tradnl"/>
        </w:rPr>
        <w:t xml:space="preserve"> publicación de resultados.</w:t>
      </w:r>
    </w:p>
    <w:p w:rsidR="00697B55" w:rsidRPr="002D2C16" w:rsidRDefault="00697B55" w:rsidP="004A6E60">
      <w:pPr>
        <w:ind w:left="567" w:right="426"/>
        <w:jc w:val="both"/>
        <w:rPr>
          <w:rFonts w:ascii="Arial" w:hAnsi="Arial" w:cs="Arial"/>
          <w:i/>
          <w:sz w:val="21"/>
          <w:szCs w:val="21"/>
          <w:lang w:eastAsia="es-ES_tradnl"/>
        </w:rPr>
      </w:pPr>
    </w:p>
    <w:p w:rsidR="00512356" w:rsidRPr="002D2C16" w:rsidRDefault="00697B55" w:rsidP="004A6E60">
      <w:pPr>
        <w:ind w:left="567" w:right="426"/>
        <w:jc w:val="both"/>
        <w:rPr>
          <w:rFonts w:ascii="Arial" w:hAnsi="Arial" w:cs="Arial"/>
          <w:i/>
          <w:sz w:val="21"/>
          <w:szCs w:val="21"/>
          <w:lang w:eastAsia="es-ES_tradnl"/>
        </w:rPr>
      </w:pPr>
      <w:r w:rsidRPr="002D2C16">
        <w:rPr>
          <w:rFonts w:ascii="Arial" w:hAnsi="Arial" w:cs="Arial"/>
          <w:b/>
          <w:i/>
          <w:sz w:val="21"/>
          <w:szCs w:val="21"/>
          <w:u w:val="single"/>
          <w:lang w:eastAsia="es-ES_tradnl"/>
        </w:rPr>
        <w:t xml:space="preserve">ARTÍCULO 18 E.- </w:t>
      </w:r>
      <w:r w:rsidR="00AF2371" w:rsidRPr="002D2C16">
        <w:rPr>
          <w:rFonts w:ascii="Arial" w:hAnsi="Arial" w:cs="Arial"/>
          <w:b/>
          <w:i/>
          <w:sz w:val="21"/>
          <w:szCs w:val="21"/>
          <w:u w:val="single"/>
          <w:lang w:eastAsia="es-ES_tradnl"/>
        </w:rPr>
        <w:t xml:space="preserve">ELECCIONES EN LA </w:t>
      </w:r>
      <w:r w:rsidRPr="002D2C16">
        <w:rPr>
          <w:rFonts w:ascii="Arial" w:hAnsi="Arial" w:cs="Arial"/>
          <w:b/>
          <w:i/>
          <w:sz w:val="21"/>
          <w:szCs w:val="21"/>
          <w:u w:val="single"/>
          <w:lang w:eastAsia="es-ES_tradnl"/>
        </w:rPr>
        <w:t>JORNADA EXTRAORDINARIA</w:t>
      </w:r>
      <w:r w:rsidRPr="002D2C16">
        <w:rPr>
          <w:rFonts w:ascii="Arial" w:hAnsi="Arial" w:cs="Arial"/>
          <w:i/>
          <w:sz w:val="21"/>
          <w:szCs w:val="21"/>
          <w:u w:val="single"/>
          <w:lang w:eastAsia="es-ES_tradnl"/>
        </w:rPr>
        <w:t>.</w:t>
      </w:r>
      <w:r w:rsidRPr="002D2C16">
        <w:rPr>
          <w:rFonts w:ascii="Arial" w:hAnsi="Arial" w:cs="Arial"/>
          <w:i/>
          <w:sz w:val="21"/>
          <w:szCs w:val="21"/>
          <w:lang w:eastAsia="es-ES_tradnl"/>
        </w:rPr>
        <w:t xml:space="preserve"> El último domingo del mes de </w:t>
      </w:r>
      <w:r w:rsidR="00D46377" w:rsidRPr="002D2C16">
        <w:rPr>
          <w:rFonts w:ascii="Arial" w:hAnsi="Arial" w:cs="Arial"/>
          <w:i/>
          <w:sz w:val="21"/>
          <w:szCs w:val="21"/>
          <w:lang w:eastAsia="es-ES_tradnl"/>
        </w:rPr>
        <w:t>noviembre</w:t>
      </w:r>
      <w:r w:rsidR="00512356" w:rsidRPr="002D2C16">
        <w:rPr>
          <w:rFonts w:ascii="Arial" w:hAnsi="Arial" w:cs="Arial"/>
          <w:i/>
          <w:sz w:val="21"/>
          <w:szCs w:val="21"/>
          <w:lang w:eastAsia="es-ES_tradnl"/>
        </w:rPr>
        <w:t xml:space="preserve"> se llevará a cabo el proceso de elección de jornada extraordinaria por parte de </w:t>
      </w:r>
      <w:r w:rsidRPr="002D2C16">
        <w:rPr>
          <w:rFonts w:ascii="Arial" w:hAnsi="Arial" w:cs="Arial"/>
          <w:i/>
          <w:sz w:val="21"/>
          <w:szCs w:val="21"/>
          <w:lang w:eastAsia="es-ES_tradnl"/>
        </w:rPr>
        <w:t>Las Alcaldías Locales</w:t>
      </w:r>
      <w:r w:rsidR="00512356" w:rsidRPr="002D2C16">
        <w:rPr>
          <w:rFonts w:ascii="Arial" w:hAnsi="Arial" w:cs="Arial"/>
          <w:i/>
          <w:sz w:val="21"/>
          <w:szCs w:val="21"/>
          <w:lang w:eastAsia="es-ES_tradnl"/>
        </w:rPr>
        <w:t>, de conformidad con lo siguiente:</w:t>
      </w:r>
    </w:p>
    <w:p w:rsidR="00512356" w:rsidRPr="002D2C16" w:rsidRDefault="00512356" w:rsidP="00423DB1">
      <w:pPr>
        <w:pStyle w:val="Prrafodelista"/>
        <w:numPr>
          <w:ilvl w:val="0"/>
          <w:numId w:val="5"/>
        </w:numPr>
        <w:ind w:left="993" w:right="426"/>
        <w:jc w:val="both"/>
        <w:rPr>
          <w:rFonts w:ascii="Arial" w:hAnsi="Arial" w:cs="Arial"/>
          <w:i/>
          <w:sz w:val="21"/>
          <w:szCs w:val="21"/>
          <w:lang w:eastAsia="es-ES_tradnl"/>
        </w:rPr>
      </w:pPr>
      <w:r w:rsidRPr="002D2C16">
        <w:rPr>
          <w:rFonts w:ascii="Arial" w:hAnsi="Arial" w:cs="Arial"/>
          <w:i/>
          <w:sz w:val="21"/>
          <w:szCs w:val="21"/>
          <w:lang w:eastAsia="es-ES_tradnl"/>
        </w:rPr>
        <w:t xml:space="preserve">La votación se deberá realizar en los lugares definidos por cada Alcaldía Local. </w:t>
      </w:r>
    </w:p>
    <w:p w:rsidR="00512356" w:rsidRPr="002D2C16" w:rsidRDefault="00512356" w:rsidP="00423DB1">
      <w:pPr>
        <w:pStyle w:val="Prrafodelista"/>
        <w:numPr>
          <w:ilvl w:val="0"/>
          <w:numId w:val="5"/>
        </w:numPr>
        <w:ind w:left="993" w:right="426"/>
        <w:jc w:val="both"/>
        <w:rPr>
          <w:rFonts w:ascii="Arial" w:hAnsi="Arial" w:cs="Arial"/>
          <w:i/>
          <w:sz w:val="21"/>
          <w:szCs w:val="21"/>
          <w:lang w:eastAsia="es-ES_tradnl"/>
        </w:rPr>
      </w:pPr>
      <w:r w:rsidRPr="002D2C16">
        <w:rPr>
          <w:rFonts w:ascii="Arial" w:hAnsi="Arial" w:cs="Arial"/>
          <w:i/>
          <w:sz w:val="21"/>
          <w:szCs w:val="21"/>
          <w:lang w:eastAsia="es-ES_tradnl"/>
        </w:rPr>
        <w:t>La votación se realizará entre las 8:00 a.m. y las 3:00 p.</w:t>
      </w:r>
      <w:r w:rsidR="00650E1E" w:rsidRPr="002D2C16">
        <w:rPr>
          <w:rFonts w:ascii="Arial" w:hAnsi="Arial" w:cs="Arial"/>
          <w:i/>
          <w:sz w:val="21"/>
          <w:szCs w:val="21"/>
          <w:lang w:eastAsia="es-ES_tradnl"/>
        </w:rPr>
        <w:t>m. momento en el cual se cerrará</w:t>
      </w:r>
      <w:r w:rsidRPr="002D2C16">
        <w:rPr>
          <w:rFonts w:ascii="Arial" w:hAnsi="Arial" w:cs="Arial"/>
          <w:i/>
          <w:sz w:val="21"/>
          <w:szCs w:val="21"/>
          <w:lang w:eastAsia="es-ES_tradnl"/>
        </w:rPr>
        <w:t xml:space="preserve">n las urnas. </w:t>
      </w:r>
    </w:p>
    <w:p w:rsidR="00512356" w:rsidRPr="002D2C16" w:rsidRDefault="00512356" w:rsidP="00423DB1">
      <w:pPr>
        <w:pStyle w:val="Prrafodelista"/>
        <w:numPr>
          <w:ilvl w:val="0"/>
          <w:numId w:val="5"/>
        </w:numPr>
        <w:ind w:left="993" w:right="426"/>
        <w:jc w:val="both"/>
        <w:rPr>
          <w:rFonts w:ascii="Arial" w:hAnsi="Arial" w:cs="Arial"/>
          <w:i/>
          <w:sz w:val="21"/>
          <w:szCs w:val="21"/>
          <w:lang w:eastAsia="es-ES_tradnl"/>
        </w:rPr>
      </w:pPr>
      <w:r w:rsidRPr="002D2C16">
        <w:rPr>
          <w:rFonts w:ascii="Arial" w:hAnsi="Arial" w:cs="Arial"/>
          <w:i/>
          <w:sz w:val="21"/>
          <w:szCs w:val="21"/>
          <w:lang w:eastAsia="es-ES_tradnl"/>
        </w:rPr>
        <w:t xml:space="preserve">El </w:t>
      </w:r>
      <w:r w:rsidR="00650E1E" w:rsidRPr="002D2C16">
        <w:rPr>
          <w:rFonts w:ascii="Arial" w:hAnsi="Arial" w:cs="Arial"/>
          <w:i/>
          <w:sz w:val="21"/>
          <w:szCs w:val="21"/>
          <w:lang w:eastAsia="es-ES_tradnl"/>
        </w:rPr>
        <w:t>ejercicio</w:t>
      </w:r>
      <w:r w:rsidRPr="002D2C16">
        <w:rPr>
          <w:rFonts w:ascii="Arial" w:hAnsi="Arial" w:cs="Arial"/>
          <w:i/>
          <w:sz w:val="21"/>
          <w:szCs w:val="21"/>
          <w:lang w:eastAsia="es-ES_tradnl"/>
        </w:rPr>
        <w:t xml:space="preserve"> ciudadano de participación solo podrá determinarse para elegir y ser elegido en la jurisdicción correspondiente con el fin de suplir los faltantes para la conformación de la totalidad de consejeros locales de propiedad horizontal que corresponda en cada localidad. </w:t>
      </w:r>
    </w:p>
    <w:p w:rsidR="00512356" w:rsidRPr="002D2C16" w:rsidRDefault="00512356" w:rsidP="00423DB1">
      <w:pPr>
        <w:pStyle w:val="Prrafodelista"/>
        <w:numPr>
          <w:ilvl w:val="0"/>
          <w:numId w:val="5"/>
        </w:numPr>
        <w:ind w:left="993" w:right="426"/>
        <w:jc w:val="both"/>
        <w:rPr>
          <w:rFonts w:ascii="Arial" w:hAnsi="Arial" w:cs="Arial"/>
          <w:i/>
          <w:sz w:val="21"/>
          <w:szCs w:val="21"/>
          <w:lang w:eastAsia="es-ES_tradnl"/>
        </w:rPr>
      </w:pPr>
      <w:r w:rsidRPr="002D2C16">
        <w:rPr>
          <w:rFonts w:ascii="Arial" w:hAnsi="Arial" w:cs="Arial"/>
          <w:i/>
          <w:sz w:val="21"/>
          <w:szCs w:val="21"/>
          <w:lang w:eastAsia="es-ES_tradnl"/>
        </w:rPr>
        <w:t xml:space="preserve">El escrutinio de los votos se realizará en sitio, con la presencia de los funcionarios y </w:t>
      </w:r>
      <w:r w:rsidR="00650E1E" w:rsidRPr="002D2C16">
        <w:rPr>
          <w:rFonts w:ascii="Arial" w:hAnsi="Arial" w:cs="Arial"/>
          <w:i/>
          <w:sz w:val="21"/>
          <w:szCs w:val="21"/>
          <w:lang w:eastAsia="es-ES_tradnl"/>
        </w:rPr>
        <w:t>designados</w:t>
      </w:r>
      <w:r w:rsidR="00607B1B" w:rsidRPr="002D2C16">
        <w:rPr>
          <w:rFonts w:ascii="Arial" w:hAnsi="Arial" w:cs="Arial"/>
          <w:i/>
          <w:sz w:val="21"/>
          <w:szCs w:val="21"/>
          <w:lang w:eastAsia="es-ES_tradnl"/>
        </w:rPr>
        <w:t xml:space="preserve"> por parte </w:t>
      </w:r>
      <w:r w:rsidRPr="002D2C16">
        <w:rPr>
          <w:rFonts w:ascii="Arial" w:hAnsi="Arial" w:cs="Arial"/>
          <w:i/>
          <w:sz w:val="21"/>
          <w:szCs w:val="21"/>
          <w:lang w:eastAsia="es-ES_tradnl"/>
        </w:rPr>
        <w:t xml:space="preserve">de las Alcaldías Locales y del Instituto Distrital de la </w:t>
      </w:r>
      <w:r w:rsidR="00650E1E" w:rsidRPr="002D2C16">
        <w:rPr>
          <w:rFonts w:ascii="Arial" w:hAnsi="Arial" w:cs="Arial"/>
          <w:i/>
          <w:sz w:val="21"/>
          <w:szCs w:val="21"/>
          <w:lang w:eastAsia="es-ES_tradnl"/>
        </w:rPr>
        <w:t>Participación</w:t>
      </w:r>
      <w:r w:rsidRPr="002D2C16">
        <w:rPr>
          <w:rFonts w:ascii="Arial" w:hAnsi="Arial" w:cs="Arial"/>
          <w:i/>
          <w:sz w:val="21"/>
          <w:szCs w:val="21"/>
          <w:lang w:eastAsia="es-ES_tradnl"/>
        </w:rPr>
        <w:t xml:space="preserve"> y </w:t>
      </w:r>
      <w:r w:rsidR="00650E1E" w:rsidRPr="002D2C16">
        <w:rPr>
          <w:rFonts w:ascii="Arial" w:hAnsi="Arial" w:cs="Arial"/>
          <w:i/>
          <w:sz w:val="21"/>
          <w:szCs w:val="21"/>
          <w:lang w:eastAsia="es-ES_tradnl"/>
        </w:rPr>
        <w:t>Acción</w:t>
      </w:r>
      <w:r w:rsidRPr="002D2C16">
        <w:rPr>
          <w:rFonts w:ascii="Arial" w:hAnsi="Arial" w:cs="Arial"/>
          <w:i/>
          <w:sz w:val="21"/>
          <w:szCs w:val="21"/>
          <w:lang w:eastAsia="es-ES_tradnl"/>
        </w:rPr>
        <w:t xml:space="preserve"> Comunal – IDPAC. </w:t>
      </w:r>
    </w:p>
    <w:p w:rsidR="00512356" w:rsidRPr="002D2C16" w:rsidRDefault="00512356" w:rsidP="00423DB1">
      <w:pPr>
        <w:pStyle w:val="Prrafodelista"/>
        <w:numPr>
          <w:ilvl w:val="0"/>
          <w:numId w:val="5"/>
        </w:numPr>
        <w:ind w:left="993" w:right="426"/>
        <w:jc w:val="both"/>
        <w:rPr>
          <w:rFonts w:ascii="Arial" w:hAnsi="Arial" w:cs="Arial"/>
          <w:i/>
          <w:sz w:val="21"/>
          <w:szCs w:val="21"/>
          <w:lang w:eastAsia="es-ES_tradnl"/>
        </w:rPr>
      </w:pPr>
      <w:r w:rsidRPr="002D2C16">
        <w:rPr>
          <w:rFonts w:ascii="Arial" w:hAnsi="Arial" w:cs="Arial"/>
          <w:i/>
          <w:sz w:val="21"/>
          <w:szCs w:val="21"/>
          <w:lang w:eastAsia="es-ES_tradnl"/>
        </w:rPr>
        <w:t xml:space="preserve">Los resultados finales se divulgarán </w:t>
      </w:r>
      <w:r w:rsidR="00D46377" w:rsidRPr="002D2C16">
        <w:rPr>
          <w:rFonts w:ascii="Arial" w:hAnsi="Arial" w:cs="Arial"/>
          <w:i/>
          <w:sz w:val="21"/>
          <w:szCs w:val="21"/>
          <w:lang w:eastAsia="es-ES_tradnl"/>
        </w:rPr>
        <w:t xml:space="preserve">una vez culminado el escrutinio. </w:t>
      </w:r>
      <w:r w:rsidRPr="002D2C16">
        <w:rPr>
          <w:rFonts w:ascii="Arial" w:hAnsi="Arial" w:cs="Arial"/>
          <w:i/>
          <w:sz w:val="21"/>
          <w:szCs w:val="21"/>
          <w:lang w:eastAsia="es-ES_tradnl"/>
        </w:rPr>
        <w:t xml:space="preserve"> </w:t>
      </w:r>
    </w:p>
    <w:p w:rsidR="00512356" w:rsidRPr="002D2C16" w:rsidRDefault="00512356" w:rsidP="004A6E60">
      <w:pPr>
        <w:ind w:left="567" w:right="426"/>
        <w:jc w:val="both"/>
        <w:rPr>
          <w:rFonts w:ascii="Arial" w:hAnsi="Arial" w:cs="Arial"/>
          <w:i/>
          <w:sz w:val="21"/>
          <w:szCs w:val="21"/>
          <w:lang w:eastAsia="es-ES_tradnl"/>
        </w:rPr>
      </w:pPr>
    </w:p>
    <w:p w:rsidR="00512356" w:rsidRPr="002D2C16" w:rsidRDefault="00512356" w:rsidP="004A6E60">
      <w:pPr>
        <w:ind w:left="567" w:right="426"/>
        <w:jc w:val="both"/>
        <w:rPr>
          <w:rFonts w:ascii="Arial" w:hAnsi="Arial" w:cs="Arial"/>
          <w:i/>
          <w:sz w:val="21"/>
          <w:szCs w:val="21"/>
          <w:lang w:eastAsia="es-ES_tradnl"/>
        </w:rPr>
      </w:pPr>
      <w:r w:rsidRPr="002D2C16">
        <w:rPr>
          <w:rFonts w:ascii="Arial" w:hAnsi="Arial" w:cs="Arial"/>
          <w:b/>
          <w:i/>
          <w:sz w:val="21"/>
          <w:szCs w:val="21"/>
          <w:u w:val="single"/>
          <w:lang w:eastAsia="es-ES_tradnl"/>
        </w:rPr>
        <w:t xml:space="preserve">ARTÍCULO 18 F- </w:t>
      </w:r>
      <w:r w:rsidR="00502C6E" w:rsidRPr="002D2C16">
        <w:rPr>
          <w:rFonts w:ascii="Arial" w:hAnsi="Arial" w:cs="Arial"/>
          <w:b/>
          <w:i/>
          <w:sz w:val="21"/>
          <w:szCs w:val="21"/>
          <w:u w:val="single"/>
          <w:lang w:eastAsia="es-ES_tradnl"/>
        </w:rPr>
        <w:t>CERTIFICACIÓN</w:t>
      </w:r>
      <w:r w:rsidRPr="002D2C16">
        <w:rPr>
          <w:rFonts w:ascii="Arial" w:hAnsi="Arial" w:cs="Arial"/>
          <w:b/>
          <w:i/>
          <w:sz w:val="21"/>
          <w:szCs w:val="21"/>
          <w:u w:val="single"/>
          <w:lang w:eastAsia="es-ES_tradnl"/>
        </w:rPr>
        <w:t xml:space="preserve"> DE LA </w:t>
      </w:r>
      <w:r w:rsidR="00502C6E" w:rsidRPr="002D2C16">
        <w:rPr>
          <w:rFonts w:ascii="Arial" w:hAnsi="Arial" w:cs="Arial"/>
          <w:b/>
          <w:i/>
          <w:sz w:val="21"/>
          <w:szCs w:val="21"/>
          <w:u w:val="single"/>
          <w:lang w:eastAsia="es-ES_tradnl"/>
        </w:rPr>
        <w:t>ELECCIÓN</w:t>
      </w:r>
      <w:r w:rsidRPr="002D2C16">
        <w:rPr>
          <w:rFonts w:ascii="Arial" w:hAnsi="Arial" w:cs="Arial"/>
          <w:b/>
          <w:i/>
          <w:sz w:val="21"/>
          <w:szCs w:val="21"/>
          <w:u w:val="single"/>
          <w:lang w:eastAsia="es-ES_tradnl"/>
        </w:rPr>
        <w:t xml:space="preserve"> DE CONSEJ</w:t>
      </w:r>
      <w:r w:rsidR="00BC6ABA" w:rsidRPr="002D2C16">
        <w:rPr>
          <w:rFonts w:ascii="Arial" w:hAnsi="Arial" w:cs="Arial"/>
          <w:b/>
          <w:i/>
          <w:sz w:val="21"/>
          <w:szCs w:val="21"/>
          <w:u w:val="single"/>
          <w:lang w:eastAsia="es-ES_tradnl"/>
        </w:rPr>
        <w:t>EROS LOCALES EN</w:t>
      </w:r>
      <w:r w:rsidR="00AF2371" w:rsidRPr="002D2C16">
        <w:rPr>
          <w:rFonts w:ascii="Arial" w:hAnsi="Arial" w:cs="Arial"/>
          <w:b/>
          <w:i/>
          <w:sz w:val="21"/>
          <w:szCs w:val="21"/>
          <w:u w:val="single"/>
          <w:lang w:eastAsia="es-ES_tradnl"/>
        </w:rPr>
        <w:t xml:space="preserve"> LA JORNADA EXTRAORDINARIA</w:t>
      </w:r>
      <w:r w:rsidRPr="002D2C16">
        <w:rPr>
          <w:rFonts w:ascii="Arial" w:hAnsi="Arial" w:cs="Arial"/>
          <w:b/>
          <w:i/>
          <w:sz w:val="21"/>
          <w:szCs w:val="21"/>
          <w:u w:val="single"/>
          <w:lang w:eastAsia="es-ES_tradnl"/>
        </w:rPr>
        <w:t>:</w:t>
      </w:r>
      <w:r w:rsidRPr="002D2C16">
        <w:rPr>
          <w:rFonts w:ascii="Arial" w:hAnsi="Arial" w:cs="Arial"/>
          <w:b/>
          <w:i/>
          <w:sz w:val="21"/>
          <w:szCs w:val="21"/>
          <w:lang w:eastAsia="es-ES_tradnl"/>
        </w:rPr>
        <w:t xml:space="preserve"> </w:t>
      </w:r>
      <w:r w:rsidRPr="002D2C16">
        <w:rPr>
          <w:rFonts w:ascii="Arial" w:hAnsi="Arial" w:cs="Arial"/>
          <w:i/>
          <w:sz w:val="21"/>
          <w:szCs w:val="21"/>
          <w:lang w:eastAsia="es-ES_tradnl"/>
        </w:rPr>
        <w:t>El Alcalde Local emitirá un acto administrativo de</w:t>
      </w:r>
      <w:r w:rsidR="00502C6E" w:rsidRPr="002D2C16">
        <w:rPr>
          <w:rFonts w:ascii="Arial" w:hAnsi="Arial" w:cs="Arial"/>
          <w:i/>
          <w:sz w:val="21"/>
          <w:szCs w:val="21"/>
          <w:lang w:eastAsia="es-ES_tradnl"/>
        </w:rPr>
        <w:t xml:space="preserve"> conformidad con lo establecido en el </w:t>
      </w:r>
      <w:r w:rsidR="00065A5A" w:rsidRPr="002D2C16">
        <w:rPr>
          <w:rFonts w:ascii="Arial" w:hAnsi="Arial" w:cs="Arial"/>
          <w:i/>
          <w:sz w:val="21"/>
          <w:szCs w:val="21"/>
          <w:lang w:eastAsia="es-ES_tradnl"/>
        </w:rPr>
        <w:t>artículo</w:t>
      </w:r>
      <w:r w:rsidR="00502C6E" w:rsidRPr="002D2C16">
        <w:rPr>
          <w:rFonts w:ascii="Arial" w:hAnsi="Arial" w:cs="Arial"/>
          <w:i/>
          <w:sz w:val="21"/>
          <w:szCs w:val="21"/>
          <w:lang w:eastAsia="es-ES_tradnl"/>
        </w:rPr>
        <w:t xml:space="preserve"> 18 de la presente resolución. </w:t>
      </w:r>
    </w:p>
    <w:p w:rsidR="00512356" w:rsidRPr="002D2C16" w:rsidRDefault="00512356" w:rsidP="004A6E60">
      <w:pPr>
        <w:ind w:left="567" w:right="426"/>
        <w:jc w:val="both"/>
        <w:rPr>
          <w:rFonts w:ascii="Arial" w:hAnsi="Arial" w:cs="Arial"/>
          <w:i/>
          <w:sz w:val="21"/>
          <w:szCs w:val="21"/>
          <w:lang w:eastAsia="es-ES_tradnl"/>
        </w:rPr>
      </w:pPr>
    </w:p>
    <w:p w:rsidR="00512356" w:rsidRPr="002D2C16" w:rsidRDefault="00E80B76" w:rsidP="004A6E60">
      <w:pPr>
        <w:ind w:left="567" w:right="426"/>
        <w:jc w:val="both"/>
        <w:rPr>
          <w:rFonts w:ascii="Arial" w:hAnsi="Arial" w:cs="Arial"/>
          <w:i/>
          <w:sz w:val="21"/>
          <w:szCs w:val="21"/>
          <w:lang w:eastAsia="es-ES_tradnl"/>
        </w:rPr>
      </w:pPr>
      <w:r w:rsidRPr="002D2C16">
        <w:rPr>
          <w:rFonts w:ascii="Arial" w:hAnsi="Arial" w:cs="Arial"/>
          <w:b/>
          <w:i/>
          <w:sz w:val="21"/>
          <w:szCs w:val="21"/>
          <w:u w:val="single"/>
          <w:lang w:eastAsia="es-ES_tradnl"/>
        </w:rPr>
        <w:t xml:space="preserve">PARÁGRAFO: </w:t>
      </w:r>
      <w:r w:rsidR="00512356" w:rsidRPr="002D2C16">
        <w:rPr>
          <w:rFonts w:ascii="Arial" w:hAnsi="Arial" w:cs="Arial"/>
          <w:i/>
          <w:sz w:val="21"/>
          <w:szCs w:val="21"/>
          <w:lang w:eastAsia="es-ES_tradnl"/>
        </w:rPr>
        <w:t xml:space="preserve">Los Consejeros Locales de Propiedad Horizontal electos durante </w:t>
      </w:r>
      <w:r w:rsidR="00C71814" w:rsidRPr="002D2C16">
        <w:rPr>
          <w:rFonts w:ascii="Arial" w:hAnsi="Arial" w:cs="Arial"/>
          <w:i/>
          <w:sz w:val="21"/>
          <w:szCs w:val="21"/>
          <w:lang w:eastAsia="es-ES_tradnl"/>
        </w:rPr>
        <w:t>la jornada extraordinaria</w:t>
      </w:r>
      <w:r w:rsidR="00512356" w:rsidRPr="002D2C16">
        <w:rPr>
          <w:rFonts w:ascii="Arial" w:hAnsi="Arial" w:cs="Arial"/>
          <w:i/>
          <w:sz w:val="21"/>
          <w:szCs w:val="21"/>
          <w:lang w:eastAsia="es-ES_tradnl"/>
        </w:rPr>
        <w:t xml:space="preserve"> de elección, comenzarán su </w:t>
      </w:r>
      <w:r w:rsidRPr="002D2C16">
        <w:rPr>
          <w:rFonts w:ascii="Arial" w:hAnsi="Arial" w:cs="Arial"/>
          <w:i/>
          <w:sz w:val="21"/>
          <w:szCs w:val="21"/>
          <w:lang w:eastAsia="es-ES_tradnl"/>
        </w:rPr>
        <w:t xml:space="preserve">periodo el primer día hábil del mes de </w:t>
      </w:r>
      <w:r w:rsidR="00264DDF" w:rsidRPr="002D2C16">
        <w:rPr>
          <w:rFonts w:ascii="Arial" w:hAnsi="Arial" w:cs="Arial"/>
          <w:i/>
          <w:sz w:val="21"/>
          <w:szCs w:val="21"/>
          <w:lang w:eastAsia="es-ES_tradnl"/>
        </w:rPr>
        <w:t>noviembre</w:t>
      </w:r>
      <w:r w:rsidR="00065A5A" w:rsidRPr="002D2C16">
        <w:rPr>
          <w:rFonts w:ascii="Arial" w:hAnsi="Arial" w:cs="Arial"/>
          <w:i/>
          <w:sz w:val="21"/>
          <w:szCs w:val="21"/>
          <w:lang w:eastAsia="es-ES_tradnl"/>
        </w:rPr>
        <w:t>,</w:t>
      </w:r>
      <w:r w:rsidR="00512356" w:rsidRPr="002D2C16">
        <w:rPr>
          <w:rFonts w:ascii="Arial" w:hAnsi="Arial" w:cs="Arial"/>
          <w:i/>
          <w:sz w:val="21"/>
          <w:szCs w:val="21"/>
          <w:lang w:eastAsia="es-ES_tradnl"/>
        </w:rPr>
        <w:t xml:space="preserve"> y su </w:t>
      </w:r>
      <w:r w:rsidRPr="002D2C16">
        <w:rPr>
          <w:rFonts w:ascii="Arial" w:hAnsi="Arial" w:cs="Arial"/>
          <w:i/>
          <w:sz w:val="21"/>
          <w:szCs w:val="21"/>
          <w:lang w:eastAsia="es-ES_tradnl"/>
        </w:rPr>
        <w:t xml:space="preserve">periodo </w:t>
      </w:r>
      <w:r w:rsidR="00512356" w:rsidRPr="002D2C16">
        <w:rPr>
          <w:rFonts w:ascii="Arial" w:hAnsi="Arial" w:cs="Arial"/>
          <w:i/>
          <w:sz w:val="21"/>
          <w:szCs w:val="21"/>
          <w:lang w:eastAsia="es-ES_tradnl"/>
        </w:rPr>
        <w:t xml:space="preserve">será hasta por el término faltante para que se realicen las nuevas elecciones. </w:t>
      </w:r>
    </w:p>
    <w:p w:rsidR="00E57F69" w:rsidRPr="002D2C16" w:rsidRDefault="00E57F69" w:rsidP="00AA2692">
      <w:pPr>
        <w:ind w:left="567" w:right="426"/>
        <w:jc w:val="both"/>
        <w:rPr>
          <w:rFonts w:ascii="Arial" w:hAnsi="Arial" w:cs="Arial"/>
          <w:i/>
          <w:sz w:val="21"/>
          <w:szCs w:val="21"/>
          <w:lang w:eastAsia="es-ES_tradnl"/>
        </w:rPr>
      </w:pPr>
    </w:p>
    <w:p w:rsidR="005F30E4" w:rsidRPr="002D2C16" w:rsidRDefault="005F30E4" w:rsidP="00AA2692">
      <w:pPr>
        <w:ind w:left="567" w:right="426"/>
        <w:jc w:val="both"/>
        <w:rPr>
          <w:rFonts w:ascii="Arial" w:hAnsi="Arial" w:cs="Arial"/>
          <w:i/>
          <w:sz w:val="21"/>
          <w:szCs w:val="21"/>
          <w:lang w:eastAsia="es-ES_tradnl"/>
        </w:rPr>
      </w:pPr>
    </w:p>
    <w:p w:rsidR="005F30E4" w:rsidRPr="002D2C16" w:rsidRDefault="005F30E4" w:rsidP="00AA2692">
      <w:pPr>
        <w:ind w:left="567" w:right="426"/>
        <w:jc w:val="both"/>
        <w:rPr>
          <w:rFonts w:ascii="Arial" w:hAnsi="Arial" w:cs="Arial"/>
          <w:i/>
          <w:sz w:val="21"/>
          <w:szCs w:val="21"/>
          <w:lang w:eastAsia="es-ES_tradnl"/>
        </w:rPr>
      </w:pPr>
    </w:p>
    <w:p w:rsidR="00512356" w:rsidRPr="002D2C16" w:rsidRDefault="00512356" w:rsidP="004A6E60">
      <w:pPr>
        <w:ind w:left="567" w:right="426"/>
        <w:jc w:val="both"/>
        <w:rPr>
          <w:rFonts w:ascii="Arial" w:hAnsi="Arial" w:cs="Arial"/>
          <w:b/>
          <w:i/>
          <w:sz w:val="21"/>
          <w:szCs w:val="21"/>
          <w:u w:val="single"/>
          <w:lang w:eastAsia="es-ES_tradnl"/>
        </w:rPr>
      </w:pPr>
      <w:r w:rsidRPr="002D2C16">
        <w:rPr>
          <w:rFonts w:ascii="Arial" w:hAnsi="Arial" w:cs="Arial"/>
          <w:b/>
          <w:i/>
          <w:sz w:val="21"/>
          <w:szCs w:val="21"/>
          <w:u w:val="single"/>
          <w:lang w:eastAsia="es-ES_tradnl"/>
        </w:rPr>
        <w:lastRenderedPageBreak/>
        <w:t xml:space="preserve">ARTÍCULO 18 </w:t>
      </w:r>
      <w:r w:rsidR="005147DB" w:rsidRPr="002D2C16">
        <w:rPr>
          <w:rFonts w:ascii="Arial" w:hAnsi="Arial" w:cs="Arial"/>
          <w:b/>
          <w:i/>
          <w:sz w:val="21"/>
          <w:szCs w:val="21"/>
          <w:u w:val="single"/>
          <w:lang w:eastAsia="es-ES_tradnl"/>
        </w:rPr>
        <w:t>G</w:t>
      </w:r>
      <w:r w:rsidRPr="002D2C16">
        <w:rPr>
          <w:rFonts w:ascii="Arial" w:hAnsi="Arial" w:cs="Arial"/>
          <w:b/>
          <w:i/>
          <w:sz w:val="21"/>
          <w:szCs w:val="21"/>
          <w:u w:val="single"/>
          <w:lang w:eastAsia="es-ES_tradnl"/>
        </w:rPr>
        <w:t xml:space="preserve">- </w:t>
      </w:r>
      <w:r w:rsidR="004A6E60" w:rsidRPr="002D2C16">
        <w:rPr>
          <w:rFonts w:ascii="Arial" w:hAnsi="Arial" w:cs="Arial"/>
          <w:b/>
          <w:i/>
          <w:sz w:val="21"/>
          <w:szCs w:val="21"/>
          <w:u w:val="single"/>
          <w:lang w:eastAsia="es-ES_tradnl"/>
        </w:rPr>
        <w:t xml:space="preserve">DE LAS </w:t>
      </w:r>
      <w:r w:rsidR="00E57F69" w:rsidRPr="002D2C16">
        <w:rPr>
          <w:rFonts w:ascii="Arial" w:hAnsi="Arial" w:cs="Arial"/>
          <w:b/>
          <w:i/>
          <w:sz w:val="21"/>
          <w:szCs w:val="21"/>
          <w:u w:val="single"/>
          <w:lang w:eastAsia="es-ES_tradnl"/>
        </w:rPr>
        <w:t xml:space="preserve">FALTAS </w:t>
      </w:r>
      <w:r w:rsidR="00BC6ABA" w:rsidRPr="002D2C16">
        <w:rPr>
          <w:rFonts w:ascii="Arial" w:hAnsi="Arial" w:cs="Arial"/>
          <w:b/>
          <w:i/>
          <w:sz w:val="21"/>
          <w:szCs w:val="21"/>
          <w:u w:val="single"/>
          <w:lang w:eastAsia="es-ES_tradnl"/>
        </w:rPr>
        <w:t>ABSOLUTAS:</w:t>
      </w:r>
    </w:p>
    <w:p w:rsidR="00065A5A" w:rsidRPr="002D2C16" w:rsidRDefault="00065A5A" w:rsidP="004A6E60">
      <w:pPr>
        <w:ind w:left="567" w:right="426"/>
        <w:jc w:val="both"/>
        <w:rPr>
          <w:rFonts w:ascii="Arial" w:hAnsi="Arial" w:cs="Arial"/>
          <w:i/>
          <w:sz w:val="21"/>
          <w:szCs w:val="21"/>
          <w:lang w:eastAsia="es-ES_tradnl"/>
        </w:rPr>
      </w:pPr>
    </w:p>
    <w:p w:rsidR="007C4A4E" w:rsidRPr="002D2C16" w:rsidRDefault="00065A5A" w:rsidP="004A6E60">
      <w:pPr>
        <w:ind w:left="567" w:right="426"/>
        <w:jc w:val="both"/>
        <w:rPr>
          <w:rFonts w:ascii="Arial" w:hAnsi="Arial" w:cs="Arial"/>
          <w:i/>
          <w:sz w:val="21"/>
          <w:szCs w:val="21"/>
          <w:lang w:eastAsia="es-ES_tradnl"/>
        </w:rPr>
      </w:pPr>
      <w:r w:rsidRPr="002D2C16">
        <w:rPr>
          <w:rFonts w:ascii="Arial" w:hAnsi="Arial" w:cs="Arial"/>
          <w:i/>
          <w:sz w:val="21"/>
          <w:szCs w:val="21"/>
          <w:lang w:eastAsia="es-ES_tradnl"/>
        </w:rPr>
        <w:t>Se considerará falta absoluta de un conse</w:t>
      </w:r>
      <w:r w:rsidR="007C4A4E" w:rsidRPr="002D2C16">
        <w:rPr>
          <w:rFonts w:ascii="Arial" w:hAnsi="Arial" w:cs="Arial"/>
          <w:i/>
          <w:sz w:val="21"/>
          <w:szCs w:val="21"/>
          <w:lang w:eastAsia="es-ES_tradnl"/>
        </w:rPr>
        <w:t>jero(a) cuando:</w:t>
      </w:r>
    </w:p>
    <w:p w:rsidR="005147DB" w:rsidRPr="002D2C16" w:rsidRDefault="005147DB" w:rsidP="004A6E60">
      <w:pPr>
        <w:ind w:left="567" w:right="426"/>
        <w:jc w:val="both"/>
        <w:rPr>
          <w:rFonts w:ascii="Arial" w:hAnsi="Arial" w:cs="Arial"/>
          <w:i/>
          <w:sz w:val="21"/>
          <w:szCs w:val="21"/>
          <w:lang w:eastAsia="es-ES_tradnl"/>
        </w:rPr>
      </w:pPr>
    </w:p>
    <w:p w:rsidR="000D0319" w:rsidRPr="002D2C16" w:rsidRDefault="007C4A4E" w:rsidP="00C824C9">
      <w:pPr>
        <w:pStyle w:val="Prrafodelista"/>
        <w:numPr>
          <w:ilvl w:val="0"/>
          <w:numId w:val="8"/>
        </w:numPr>
        <w:ind w:right="426"/>
        <w:jc w:val="both"/>
        <w:rPr>
          <w:rFonts w:ascii="Arial" w:hAnsi="Arial" w:cs="Arial"/>
          <w:i/>
          <w:sz w:val="21"/>
          <w:szCs w:val="21"/>
          <w:lang w:eastAsia="es-ES_tradnl"/>
        </w:rPr>
      </w:pPr>
      <w:r w:rsidRPr="002D2C16">
        <w:rPr>
          <w:rFonts w:ascii="Arial" w:hAnsi="Arial" w:cs="Arial"/>
          <w:i/>
          <w:sz w:val="21"/>
          <w:szCs w:val="21"/>
          <w:lang w:eastAsia="es-ES_tradnl"/>
        </w:rPr>
        <w:t xml:space="preserve">Por cualquier circunstancia no asista al </w:t>
      </w:r>
      <w:r w:rsidR="00387A43" w:rsidRPr="002D2C16">
        <w:rPr>
          <w:rFonts w:ascii="Arial" w:hAnsi="Arial" w:cs="Arial"/>
          <w:i/>
          <w:sz w:val="21"/>
          <w:szCs w:val="21"/>
          <w:lang w:eastAsia="es-ES_tradnl"/>
        </w:rPr>
        <w:t>treinta por</w:t>
      </w:r>
      <w:r w:rsidR="00C824C9" w:rsidRPr="002D2C16">
        <w:rPr>
          <w:rFonts w:ascii="Arial" w:hAnsi="Arial" w:cs="Arial"/>
          <w:i/>
          <w:sz w:val="21"/>
          <w:szCs w:val="21"/>
          <w:lang w:eastAsia="es-ES_tradnl"/>
        </w:rPr>
        <w:t xml:space="preserve"> </w:t>
      </w:r>
      <w:r w:rsidR="00387A43" w:rsidRPr="002D2C16">
        <w:rPr>
          <w:rFonts w:ascii="Arial" w:hAnsi="Arial" w:cs="Arial"/>
          <w:i/>
          <w:sz w:val="21"/>
          <w:szCs w:val="21"/>
          <w:lang w:eastAsia="es-ES_tradnl"/>
        </w:rPr>
        <w:t>ciento (30%) de las sesiones ordinarias convocadas en un año, sin justa causa.</w:t>
      </w:r>
    </w:p>
    <w:p w:rsidR="000D0319" w:rsidRPr="002D2C16" w:rsidRDefault="007C4A4E" w:rsidP="00C824C9">
      <w:pPr>
        <w:pStyle w:val="Prrafodelista"/>
        <w:numPr>
          <w:ilvl w:val="0"/>
          <w:numId w:val="8"/>
        </w:numPr>
        <w:ind w:right="426"/>
        <w:jc w:val="both"/>
        <w:rPr>
          <w:rFonts w:ascii="Arial" w:hAnsi="Arial" w:cs="Arial"/>
          <w:i/>
          <w:sz w:val="21"/>
          <w:szCs w:val="21"/>
          <w:lang w:eastAsia="es-ES_tradnl"/>
        </w:rPr>
      </w:pPr>
      <w:r w:rsidRPr="002D2C16">
        <w:rPr>
          <w:rFonts w:ascii="Arial" w:hAnsi="Arial" w:cs="Arial"/>
          <w:i/>
          <w:sz w:val="21"/>
          <w:szCs w:val="21"/>
          <w:lang w:eastAsia="es-ES_tradnl"/>
        </w:rPr>
        <w:t xml:space="preserve">Con </w:t>
      </w:r>
      <w:r w:rsidR="00387A43" w:rsidRPr="002D2C16">
        <w:rPr>
          <w:rFonts w:ascii="Arial" w:hAnsi="Arial" w:cs="Arial"/>
          <w:i/>
          <w:sz w:val="21"/>
          <w:szCs w:val="21"/>
          <w:lang w:eastAsia="es-ES_tradnl"/>
        </w:rPr>
        <w:t xml:space="preserve">justa </w:t>
      </w:r>
      <w:r w:rsidR="000D0319" w:rsidRPr="002D2C16">
        <w:rPr>
          <w:rFonts w:ascii="Arial" w:hAnsi="Arial" w:cs="Arial"/>
          <w:i/>
          <w:sz w:val="21"/>
          <w:szCs w:val="21"/>
          <w:lang w:eastAsia="es-ES_tradnl"/>
        </w:rPr>
        <w:t>causa, no</w:t>
      </w:r>
      <w:r w:rsidR="00387A43" w:rsidRPr="002D2C16">
        <w:rPr>
          <w:rFonts w:ascii="Arial" w:hAnsi="Arial" w:cs="Arial"/>
          <w:i/>
          <w:sz w:val="21"/>
          <w:szCs w:val="21"/>
          <w:lang w:eastAsia="es-ES_tradnl"/>
        </w:rPr>
        <w:t xml:space="preserve"> asista al</w:t>
      </w:r>
      <w:r w:rsidR="000D0319" w:rsidRPr="002D2C16">
        <w:rPr>
          <w:rFonts w:ascii="Arial" w:hAnsi="Arial" w:cs="Arial"/>
          <w:i/>
          <w:sz w:val="21"/>
          <w:szCs w:val="21"/>
          <w:lang w:eastAsia="es-ES_tradnl"/>
        </w:rPr>
        <w:t xml:space="preserve"> cincuenta por</w:t>
      </w:r>
      <w:r w:rsidR="00C824C9" w:rsidRPr="002D2C16">
        <w:rPr>
          <w:rFonts w:ascii="Arial" w:hAnsi="Arial" w:cs="Arial"/>
          <w:i/>
          <w:sz w:val="21"/>
          <w:szCs w:val="21"/>
          <w:lang w:eastAsia="es-ES_tradnl"/>
        </w:rPr>
        <w:t xml:space="preserve"> </w:t>
      </w:r>
      <w:r w:rsidR="000D0319" w:rsidRPr="002D2C16">
        <w:rPr>
          <w:rFonts w:ascii="Arial" w:hAnsi="Arial" w:cs="Arial"/>
          <w:i/>
          <w:sz w:val="21"/>
          <w:szCs w:val="21"/>
          <w:lang w:eastAsia="es-ES_tradnl"/>
        </w:rPr>
        <w:t xml:space="preserve">ciento (50%) </w:t>
      </w:r>
      <w:r w:rsidR="005147DB" w:rsidRPr="002D2C16">
        <w:rPr>
          <w:rFonts w:ascii="Arial" w:hAnsi="Arial" w:cs="Arial"/>
          <w:i/>
          <w:sz w:val="21"/>
          <w:szCs w:val="21"/>
          <w:lang w:eastAsia="es-ES_tradnl"/>
        </w:rPr>
        <w:t xml:space="preserve">o más </w:t>
      </w:r>
      <w:r w:rsidR="000D0319" w:rsidRPr="002D2C16">
        <w:rPr>
          <w:rFonts w:ascii="Arial" w:hAnsi="Arial" w:cs="Arial"/>
          <w:i/>
          <w:sz w:val="21"/>
          <w:szCs w:val="21"/>
          <w:lang w:eastAsia="es-ES_tradnl"/>
        </w:rPr>
        <w:t>de las sesiones ordinarias convocadas en un año.</w:t>
      </w:r>
    </w:p>
    <w:p w:rsidR="000D0319" w:rsidRPr="002D2C16" w:rsidRDefault="000D0319" w:rsidP="00C824C9">
      <w:pPr>
        <w:pStyle w:val="Prrafodelista"/>
        <w:numPr>
          <w:ilvl w:val="0"/>
          <w:numId w:val="8"/>
        </w:numPr>
        <w:ind w:right="426"/>
        <w:jc w:val="both"/>
        <w:rPr>
          <w:rFonts w:ascii="Arial" w:hAnsi="Arial" w:cs="Arial"/>
          <w:i/>
          <w:sz w:val="21"/>
          <w:szCs w:val="21"/>
          <w:lang w:eastAsia="es-ES_tradnl"/>
        </w:rPr>
      </w:pPr>
      <w:r w:rsidRPr="002D2C16">
        <w:rPr>
          <w:rFonts w:ascii="Arial" w:hAnsi="Arial" w:cs="Arial"/>
          <w:i/>
          <w:sz w:val="21"/>
          <w:szCs w:val="21"/>
          <w:lang w:eastAsia="es-ES_tradnl"/>
        </w:rPr>
        <w:t>Un (a) consejero (a) presente renuncia</w:t>
      </w:r>
      <w:r w:rsidR="00A16623" w:rsidRPr="002D2C16">
        <w:rPr>
          <w:rFonts w:ascii="Arial" w:hAnsi="Arial" w:cs="Arial"/>
          <w:i/>
          <w:sz w:val="21"/>
          <w:szCs w:val="21"/>
          <w:lang w:eastAsia="es-ES_tradnl"/>
        </w:rPr>
        <w:t xml:space="preserve"> y sea aceptada por</w:t>
      </w:r>
      <w:r w:rsidRPr="002D2C16">
        <w:rPr>
          <w:rFonts w:ascii="Arial" w:hAnsi="Arial" w:cs="Arial"/>
          <w:i/>
          <w:sz w:val="21"/>
          <w:szCs w:val="21"/>
          <w:lang w:eastAsia="es-ES_tradnl"/>
        </w:rPr>
        <w:t xml:space="preserve"> </w:t>
      </w:r>
      <w:r w:rsidR="00A16623" w:rsidRPr="002D2C16">
        <w:rPr>
          <w:rFonts w:ascii="Arial" w:hAnsi="Arial" w:cs="Arial"/>
          <w:i/>
          <w:sz w:val="21"/>
          <w:szCs w:val="21"/>
          <w:lang w:eastAsia="es-ES_tradnl"/>
        </w:rPr>
        <w:t>e</w:t>
      </w:r>
      <w:r w:rsidRPr="002D2C16">
        <w:rPr>
          <w:rFonts w:ascii="Arial" w:hAnsi="Arial" w:cs="Arial"/>
          <w:i/>
          <w:sz w:val="21"/>
          <w:szCs w:val="21"/>
          <w:lang w:eastAsia="es-ES_tradnl"/>
        </w:rPr>
        <w:t>l Consejo Local de Propiedad Horizontal.</w:t>
      </w:r>
    </w:p>
    <w:p w:rsidR="000D0319" w:rsidRPr="002D2C16" w:rsidRDefault="000D0319" w:rsidP="00C824C9">
      <w:pPr>
        <w:pStyle w:val="Prrafodelista"/>
        <w:numPr>
          <w:ilvl w:val="0"/>
          <w:numId w:val="8"/>
        </w:numPr>
        <w:ind w:right="426"/>
        <w:jc w:val="both"/>
        <w:rPr>
          <w:rFonts w:ascii="Arial" w:hAnsi="Arial" w:cs="Arial"/>
          <w:i/>
          <w:sz w:val="21"/>
          <w:szCs w:val="21"/>
          <w:lang w:eastAsia="es-ES_tradnl"/>
        </w:rPr>
      </w:pPr>
      <w:r w:rsidRPr="002D2C16">
        <w:rPr>
          <w:rFonts w:ascii="Arial" w:hAnsi="Arial" w:cs="Arial"/>
          <w:i/>
          <w:sz w:val="21"/>
          <w:szCs w:val="21"/>
          <w:lang w:eastAsia="es-ES_tradnl"/>
        </w:rPr>
        <w:t>Un (a) consejero (a) fallezca</w:t>
      </w:r>
      <w:r w:rsidR="00C824C9" w:rsidRPr="002D2C16">
        <w:rPr>
          <w:rFonts w:ascii="Arial" w:hAnsi="Arial" w:cs="Arial"/>
          <w:i/>
          <w:sz w:val="21"/>
          <w:szCs w:val="21"/>
          <w:lang w:eastAsia="es-ES_tradnl"/>
        </w:rPr>
        <w:t>.</w:t>
      </w:r>
      <w:r w:rsidRPr="002D2C16">
        <w:rPr>
          <w:rFonts w:ascii="Arial" w:hAnsi="Arial" w:cs="Arial"/>
          <w:i/>
          <w:sz w:val="21"/>
          <w:szCs w:val="21"/>
          <w:lang w:eastAsia="es-ES_tradnl"/>
        </w:rPr>
        <w:t xml:space="preserve"> </w:t>
      </w:r>
    </w:p>
    <w:p w:rsidR="00C824C9" w:rsidRPr="002D2C16" w:rsidRDefault="00C824C9" w:rsidP="00AF2371">
      <w:pPr>
        <w:jc w:val="both"/>
        <w:rPr>
          <w:rFonts w:ascii="Arial" w:hAnsi="Arial" w:cs="Arial"/>
          <w:i/>
          <w:sz w:val="21"/>
          <w:szCs w:val="21"/>
          <w:lang w:eastAsia="es-ES_tradnl"/>
        </w:rPr>
      </w:pPr>
    </w:p>
    <w:p w:rsidR="000D0319" w:rsidRPr="002D2C16" w:rsidRDefault="000D0319" w:rsidP="00AF2371">
      <w:pPr>
        <w:ind w:left="567"/>
        <w:jc w:val="both"/>
        <w:rPr>
          <w:rFonts w:ascii="Arial" w:hAnsi="Arial" w:cs="Arial"/>
          <w:i/>
          <w:sz w:val="21"/>
          <w:szCs w:val="21"/>
          <w:lang w:eastAsia="es-ES_tradnl"/>
        </w:rPr>
      </w:pPr>
      <w:r w:rsidRPr="002D2C16">
        <w:rPr>
          <w:rFonts w:ascii="Arial" w:hAnsi="Arial" w:cs="Arial"/>
          <w:i/>
          <w:sz w:val="21"/>
          <w:szCs w:val="21"/>
          <w:lang w:eastAsia="es-ES_tradnl"/>
        </w:rPr>
        <w:t>Ante estos casos, el (la) Alcalde (</w:t>
      </w:r>
      <w:proofErr w:type="spellStart"/>
      <w:r w:rsidRPr="002D2C16">
        <w:rPr>
          <w:rFonts w:ascii="Arial" w:hAnsi="Arial" w:cs="Arial"/>
          <w:i/>
          <w:sz w:val="21"/>
          <w:szCs w:val="21"/>
          <w:lang w:eastAsia="es-ES_tradnl"/>
        </w:rPr>
        <w:t>sa</w:t>
      </w:r>
      <w:proofErr w:type="spellEnd"/>
      <w:r w:rsidRPr="002D2C16">
        <w:rPr>
          <w:rFonts w:ascii="Arial" w:hAnsi="Arial" w:cs="Arial"/>
          <w:i/>
          <w:sz w:val="21"/>
          <w:szCs w:val="21"/>
          <w:lang w:eastAsia="es-ES_tradnl"/>
        </w:rPr>
        <w:t xml:space="preserve">) Local designará el reemplazo </w:t>
      </w:r>
      <w:r w:rsidR="005147DB" w:rsidRPr="002D2C16">
        <w:rPr>
          <w:rFonts w:ascii="Arial" w:hAnsi="Arial" w:cs="Arial"/>
          <w:i/>
          <w:sz w:val="21"/>
          <w:szCs w:val="21"/>
          <w:lang w:eastAsia="es-ES_tradnl"/>
        </w:rPr>
        <w:t>teniendo en cuenta</w:t>
      </w:r>
      <w:r w:rsidRPr="002D2C16">
        <w:rPr>
          <w:rFonts w:ascii="Arial" w:hAnsi="Arial" w:cs="Arial"/>
          <w:i/>
          <w:sz w:val="21"/>
          <w:szCs w:val="21"/>
          <w:lang w:eastAsia="es-ES_tradnl"/>
        </w:rPr>
        <w:t xml:space="preserve"> lo estipulado en el Acuerdo Local</w:t>
      </w:r>
      <w:r w:rsidR="005147DB" w:rsidRPr="002D2C16">
        <w:rPr>
          <w:rFonts w:ascii="Arial" w:hAnsi="Arial" w:cs="Arial"/>
          <w:i/>
          <w:sz w:val="21"/>
          <w:szCs w:val="21"/>
          <w:lang w:eastAsia="es-ES_tradnl"/>
        </w:rPr>
        <w:t xml:space="preserve"> en cuanto a la</w:t>
      </w:r>
      <w:r w:rsidR="00751868" w:rsidRPr="002D2C16">
        <w:rPr>
          <w:rFonts w:ascii="Arial" w:hAnsi="Arial" w:cs="Arial"/>
          <w:i/>
          <w:sz w:val="21"/>
          <w:szCs w:val="21"/>
          <w:lang w:eastAsia="es-ES_tradnl"/>
        </w:rPr>
        <w:t xml:space="preserve"> composición </w:t>
      </w:r>
      <w:r w:rsidRPr="002D2C16">
        <w:rPr>
          <w:rFonts w:ascii="Arial" w:hAnsi="Arial" w:cs="Arial"/>
          <w:i/>
          <w:sz w:val="21"/>
          <w:szCs w:val="21"/>
          <w:lang w:eastAsia="es-ES_tradnl"/>
        </w:rPr>
        <w:t>del Consejo Local de Propiedad Horizontal</w:t>
      </w:r>
      <w:r w:rsidR="005147DB" w:rsidRPr="002D2C16">
        <w:rPr>
          <w:rFonts w:ascii="Arial" w:hAnsi="Arial" w:cs="Arial"/>
          <w:i/>
          <w:sz w:val="21"/>
          <w:szCs w:val="21"/>
          <w:lang w:eastAsia="es-ES_tradnl"/>
        </w:rPr>
        <w:t>, previa comunicación oficial del C</w:t>
      </w:r>
      <w:r w:rsidR="00A16623" w:rsidRPr="002D2C16">
        <w:rPr>
          <w:rFonts w:ascii="Arial" w:hAnsi="Arial" w:cs="Arial"/>
          <w:i/>
          <w:sz w:val="21"/>
          <w:szCs w:val="21"/>
          <w:lang w:eastAsia="es-ES_tradnl"/>
        </w:rPr>
        <w:t xml:space="preserve">onsejo </w:t>
      </w:r>
      <w:r w:rsidR="005147DB" w:rsidRPr="002D2C16">
        <w:rPr>
          <w:rFonts w:ascii="Arial" w:hAnsi="Arial" w:cs="Arial"/>
          <w:i/>
          <w:sz w:val="21"/>
          <w:szCs w:val="21"/>
          <w:lang w:eastAsia="es-ES_tradnl"/>
        </w:rPr>
        <w:t>L</w:t>
      </w:r>
      <w:r w:rsidR="00A16623" w:rsidRPr="002D2C16">
        <w:rPr>
          <w:rFonts w:ascii="Arial" w:hAnsi="Arial" w:cs="Arial"/>
          <w:i/>
          <w:sz w:val="21"/>
          <w:szCs w:val="21"/>
          <w:lang w:eastAsia="es-ES_tradnl"/>
        </w:rPr>
        <w:t xml:space="preserve">ocal de </w:t>
      </w:r>
      <w:r w:rsidR="005147DB" w:rsidRPr="002D2C16">
        <w:rPr>
          <w:rFonts w:ascii="Arial" w:hAnsi="Arial" w:cs="Arial"/>
          <w:i/>
          <w:sz w:val="21"/>
          <w:szCs w:val="21"/>
          <w:lang w:eastAsia="es-ES_tradnl"/>
        </w:rPr>
        <w:t>P</w:t>
      </w:r>
      <w:r w:rsidR="00A16623" w:rsidRPr="002D2C16">
        <w:rPr>
          <w:rFonts w:ascii="Arial" w:hAnsi="Arial" w:cs="Arial"/>
          <w:i/>
          <w:sz w:val="21"/>
          <w:szCs w:val="21"/>
          <w:lang w:eastAsia="es-ES_tradnl"/>
        </w:rPr>
        <w:t xml:space="preserve">ropiedad </w:t>
      </w:r>
      <w:r w:rsidR="005147DB" w:rsidRPr="002D2C16">
        <w:rPr>
          <w:rFonts w:ascii="Arial" w:hAnsi="Arial" w:cs="Arial"/>
          <w:i/>
          <w:sz w:val="21"/>
          <w:szCs w:val="21"/>
          <w:lang w:eastAsia="es-ES_tradnl"/>
        </w:rPr>
        <w:t>H</w:t>
      </w:r>
      <w:r w:rsidR="00A16623" w:rsidRPr="002D2C16">
        <w:rPr>
          <w:rFonts w:ascii="Arial" w:hAnsi="Arial" w:cs="Arial"/>
          <w:i/>
          <w:sz w:val="21"/>
          <w:szCs w:val="21"/>
          <w:lang w:eastAsia="es-ES_tradnl"/>
        </w:rPr>
        <w:t>orizontal</w:t>
      </w:r>
      <w:r w:rsidR="005147DB" w:rsidRPr="002D2C16">
        <w:rPr>
          <w:rFonts w:ascii="Arial" w:hAnsi="Arial" w:cs="Arial"/>
          <w:i/>
          <w:sz w:val="21"/>
          <w:szCs w:val="21"/>
          <w:lang w:eastAsia="es-ES_tradnl"/>
        </w:rPr>
        <w:t xml:space="preserve"> en donde certifique la falta absoluta.</w:t>
      </w:r>
      <w:r w:rsidR="00D61D3E" w:rsidRPr="002D2C16">
        <w:rPr>
          <w:rFonts w:ascii="Arial" w:hAnsi="Arial" w:cs="Arial"/>
          <w:i/>
          <w:sz w:val="21"/>
          <w:szCs w:val="21"/>
          <w:lang w:eastAsia="es-ES_tradnl"/>
        </w:rPr>
        <w:t xml:space="preserve"> Para efectos de conformar el </w:t>
      </w:r>
      <w:r w:rsidR="00AA758C" w:rsidRPr="002D2C16">
        <w:rPr>
          <w:rFonts w:ascii="Arial" w:hAnsi="Arial" w:cs="Arial"/>
          <w:i/>
          <w:sz w:val="21"/>
          <w:szCs w:val="21"/>
          <w:lang w:eastAsia="es-ES_tradnl"/>
        </w:rPr>
        <w:t>número</w:t>
      </w:r>
      <w:r w:rsidR="00D61D3E" w:rsidRPr="002D2C16">
        <w:rPr>
          <w:rFonts w:ascii="Arial" w:hAnsi="Arial" w:cs="Arial"/>
          <w:i/>
          <w:sz w:val="21"/>
          <w:szCs w:val="21"/>
          <w:lang w:eastAsia="es-ES_tradnl"/>
        </w:rPr>
        <w:t xml:space="preserve"> de consejeros locales de propiedad horizontal, los Consejeros electos presentarán una terna de las personas inscritas para ser consejero local, y lo remitirán ante el Alcalde Local dentro de los cinco (5) días hábiles siguientes al momento en que ocurra la falta absoluta. El Alcalde Local deberá analizar la terna y elegir al (los) consejero que ocupe(n) </w:t>
      </w:r>
      <w:proofErr w:type="gramStart"/>
      <w:r w:rsidR="00D61D3E" w:rsidRPr="002D2C16">
        <w:rPr>
          <w:rFonts w:ascii="Arial" w:hAnsi="Arial" w:cs="Arial"/>
          <w:i/>
          <w:sz w:val="21"/>
          <w:szCs w:val="21"/>
          <w:lang w:eastAsia="es-ES_tradnl"/>
        </w:rPr>
        <w:t>la</w:t>
      </w:r>
      <w:r w:rsidR="00993BC5" w:rsidRPr="002D2C16">
        <w:rPr>
          <w:rFonts w:ascii="Arial" w:hAnsi="Arial" w:cs="Arial"/>
          <w:i/>
          <w:sz w:val="21"/>
          <w:szCs w:val="21"/>
          <w:lang w:eastAsia="es-ES_tradnl"/>
        </w:rPr>
        <w:t>s</w:t>
      </w:r>
      <w:r w:rsidR="00D61D3E" w:rsidRPr="002D2C16">
        <w:rPr>
          <w:rFonts w:ascii="Arial" w:hAnsi="Arial" w:cs="Arial"/>
          <w:i/>
          <w:sz w:val="21"/>
          <w:szCs w:val="21"/>
          <w:lang w:eastAsia="es-ES_tradnl"/>
        </w:rPr>
        <w:t xml:space="preserve"> vacancia</w:t>
      </w:r>
      <w:proofErr w:type="gramEnd"/>
      <w:r w:rsidR="00D61D3E" w:rsidRPr="002D2C16">
        <w:rPr>
          <w:rFonts w:ascii="Arial" w:hAnsi="Arial" w:cs="Arial"/>
          <w:i/>
          <w:sz w:val="21"/>
          <w:szCs w:val="21"/>
          <w:lang w:eastAsia="es-ES_tradnl"/>
        </w:rPr>
        <w:t xml:space="preserve">(s) de la instancia. </w:t>
      </w:r>
    </w:p>
    <w:p w:rsidR="00E57F69" w:rsidRPr="002D2C16" w:rsidRDefault="00E57F69" w:rsidP="004A6E60">
      <w:pPr>
        <w:ind w:left="567" w:right="426"/>
        <w:jc w:val="both"/>
        <w:rPr>
          <w:rFonts w:ascii="Arial" w:hAnsi="Arial" w:cs="Arial"/>
          <w:i/>
          <w:sz w:val="21"/>
          <w:szCs w:val="21"/>
          <w:lang w:eastAsia="es-ES_tradnl"/>
        </w:rPr>
      </w:pPr>
    </w:p>
    <w:p w:rsidR="00D61D3E" w:rsidRPr="002D2C16" w:rsidRDefault="00D61D3E" w:rsidP="004A6E60">
      <w:pPr>
        <w:ind w:left="567" w:right="426"/>
        <w:jc w:val="both"/>
        <w:rPr>
          <w:rFonts w:ascii="Arial" w:hAnsi="Arial" w:cs="Arial"/>
          <w:i/>
          <w:sz w:val="21"/>
          <w:szCs w:val="21"/>
          <w:lang w:eastAsia="es-ES_tradnl"/>
        </w:rPr>
      </w:pPr>
    </w:p>
    <w:p w:rsidR="00D61D3E" w:rsidRPr="002D2C16" w:rsidRDefault="00D61D3E" w:rsidP="00D61D3E">
      <w:pPr>
        <w:ind w:left="567" w:right="426"/>
        <w:jc w:val="both"/>
        <w:rPr>
          <w:rFonts w:ascii="Arial" w:hAnsi="Arial" w:cs="Arial"/>
          <w:i/>
          <w:sz w:val="21"/>
          <w:szCs w:val="21"/>
          <w:lang w:eastAsia="es-ES_tradnl"/>
        </w:rPr>
      </w:pPr>
      <w:r w:rsidRPr="002D2C16">
        <w:rPr>
          <w:rFonts w:ascii="Arial" w:hAnsi="Arial" w:cs="Arial"/>
          <w:b/>
          <w:i/>
          <w:sz w:val="21"/>
          <w:szCs w:val="21"/>
          <w:u w:val="single"/>
          <w:lang w:eastAsia="es-ES_tradnl"/>
        </w:rPr>
        <w:t>ARTÍCULO 1</w:t>
      </w:r>
      <w:r w:rsidR="00A16623" w:rsidRPr="002D2C16">
        <w:rPr>
          <w:rFonts w:ascii="Arial" w:hAnsi="Arial" w:cs="Arial"/>
          <w:b/>
          <w:i/>
          <w:sz w:val="21"/>
          <w:szCs w:val="21"/>
          <w:u w:val="single"/>
          <w:lang w:eastAsia="es-ES_tradnl"/>
        </w:rPr>
        <w:t>8</w:t>
      </w:r>
      <w:r w:rsidRPr="002D2C16">
        <w:rPr>
          <w:rFonts w:ascii="Arial" w:hAnsi="Arial" w:cs="Arial"/>
          <w:b/>
          <w:i/>
          <w:sz w:val="21"/>
          <w:szCs w:val="21"/>
          <w:u w:val="single"/>
          <w:lang w:eastAsia="es-ES_tradnl"/>
        </w:rPr>
        <w:t xml:space="preserve"> </w:t>
      </w:r>
      <w:r w:rsidR="00A16623" w:rsidRPr="002D2C16">
        <w:rPr>
          <w:rFonts w:ascii="Arial" w:hAnsi="Arial" w:cs="Arial"/>
          <w:b/>
          <w:i/>
          <w:sz w:val="21"/>
          <w:szCs w:val="21"/>
          <w:u w:val="single"/>
          <w:lang w:eastAsia="es-ES_tradnl"/>
        </w:rPr>
        <w:t>H</w:t>
      </w:r>
      <w:r w:rsidRPr="002D2C16">
        <w:rPr>
          <w:rFonts w:ascii="Arial" w:hAnsi="Arial" w:cs="Arial"/>
          <w:b/>
          <w:i/>
          <w:sz w:val="21"/>
          <w:szCs w:val="21"/>
          <w:u w:val="single"/>
          <w:lang w:eastAsia="es-ES_tradnl"/>
        </w:rPr>
        <w:t>- ARTÍCULO TRANSITORIO:</w:t>
      </w:r>
      <w:r w:rsidRPr="002D2C16">
        <w:rPr>
          <w:rFonts w:ascii="Arial" w:hAnsi="Arial" w:cs="Arial"/>
          <w:i/>
          <w:sz w:val="21"/>
          <w:szCs w:val="21"/>
          <w:lang w:eastAsia="es-ES_tradnl"/>
        </w:rPr>
        <w:t xml:space="preserve"> Para el año 2019, los Alcaldes Locales podrán realizar la jornada extraordinaria de </w:t>
      </w:r>
      <w:proofErr w:type="gramStart"/>
      <w:r w:rsidRPr="002D2C16">
        <w:rPr>
          <w:rFonts w:ascii="Arial" w:hAnsi="Arial" w:cs="Arial"/>
          <w:i/>
          <w:sz w:val="21"/>
          <w:szCs w:val="21"/>
          <w:lang w:eastAsia="es-ES_tradnl"/>
        </w:rPr>
        <w:t xml:space="preserve">elección </w:t>
      </w:r>
      <w:r w:rsidR="00A16623" w:rsidRPr="002D2C16">
        <w:rPr>
          <w:rFonts w:ascii="Arial" w:hAnsi="Arial" w:cs="Arial"/>
          <w:i/>
          <w:sz w:val="21"/>
          <w:szCs w:val="21"/>
          <w:lang w:eastAsia="es-ES_tradnl"/>
        </w:rPr>
        <w:t xml:space="preserve"> acogiéndose</w:t>
      </w:r>
      <w:proofErr w:type="gramEnd"/>
      <w:r w:rsidR="00A16623" w:rsidRPr="002D2C16">
        <w:rPr>
          <w:rFonts w:ascii="Arial" w:hAnsi="Arial" w:cs="Arial"/>
          <w:i/>
          <w:sz w:val="21"/>
          <w:szCs w:val="21"/>
          <w:lang w:eastAsia="es-ES_tradnl"/>
        </w:rPr>
        <w:t xml:space="preserve"> a los procedimiento</w:t>
      </w:r>
      <w:r w:rsidR="00B00409" w:rsidRPr="002D2C16">
        <w:rPr>
          <w:rFonts w:ascii="Arial" w:hAnsi="Arial" w:cs="Arial"/>
          <w:i/>
          <w:sz w:val="21"/>
          <w:szCs w:val="21"/>
          <w:lang w:eastAsia="es-ES_tradnl"/>
        </w:rPr>
        <w:t>s</w:t>
      </w:r>
      <w:r w:rsidR="00A16623" w:rsidRPr="002D2C16">
        <w:rPr>
          <w:rFonts w:ascii="Arial" w:hAnsi="Arial" w:cs="Arial"/>
          <w:i/>
          <w:sz w:val="21"/>
          <w:szCs w:val="21"/>
          <w:lang w:eastAsia="es-ES_tradnl"/>
        </w:rPr>
        <w:t xml:space="preserve"> y tiempos establecidos para la jornada extraordinaria, desde</w:t>
      </w:r>
      <w:r w:rsidRPr="002D2C16">
        <w:rPr>
          <w:rFonts w:ascii="Arial" w:hAnsi="Arial" w:cs="Arial"/>
          <w:i/>
          <w:sz w:val="21"/>
          <w:szCs w:val="21"/>
          <w:lang w:eastAsia="es-ES_tradnl"/>
        </w:rPr>
        <w:t xml:space="preserve"> del </w:t>
      </w:r>
      <w:r w:rsidR="00A16623" w:rsidRPr="002D2C16">
        <w:rPr>
          <w:rFonts w:ascii="Arial" w:hAnsi="Arial" w:cs="Arial"/>
          <w:i/>
          <w:sz w:val="21"/>
          <w:szCs w:val="21"/>
          <w:lang w:eastAsia="es-ES_tradnl"/>
        </w:rPr>
        <w:t xml:space="preserve">primer día hábil del </w:t>
      </w:r>
      <w:r w:rsidRPr="002D2C16">
        <w:rPr>
          <w:rFonts w:ascii="Arial" w:hAnsi="Arial" w:cs="Arial"/>
          <w:i/>
          <w:sz w:val="21"/>
          <w:szCs w:val="21"/>
          <w:lang w:eastAsia="es-ES_tradnl"/>
        </w:rPr>
        <w:t xml:space="preserve">mes de </w:t>
      </w:r>
      <w:r w:rsidR="00BF21B2" w:rsidRPr="002D2C16">
        <w:rPr>
          <w:rFonts w:ascii="Arial" w:hAnsi="Arial" w:cs="Arial"/>
          <w:i/>
          <w:sz w:val="21"/>
          <w:szCs w:val="21"/>
          <w:lang w:eastAsia="es-ES_tradnl"/>
        </w:rPr>
        <w:t>noviembre</w:t>
      </w:r>
      <w:r w:rsidRPr="002D2C16">
        <w:rPr>
          <w:rFonts w:ascii="Arial" w:hAnsi="Arial" w:cs="Arial"/>
          <w:i/>
          <w:sz w:val="21"/>
          <w:szCs w:val="21"/>
          <w:lang w:eastAsia="es-ES_tradnl"/>
        </w:rPr>
        <w:t xml:space="preserve"> del año 2019.” </w:t>
      </w:r>
    </w:p>
    <w:p w:rsidR="00D61D3E" w:rsidRPr="002D2C16" w:rsidRDefault="00D61D3E" w:rsidP="004A6E60">
      <w:pPr>
        <w:ind w:left="567" w:right="426"/>
        <w:jc w:val="both"/>
        <w:rPr>
          <w:rFonts w:ascii="Arial" w:hAnsi="Arial" w:cs="Arial"/>
          <w:i/>
          <w:sz w:val="21"/>
          <w:szCs w:val="21"/>
          <w:lang w:eastAsia="es-ES_tradnl"/>
        </w:rPr>
      </w:pPr>
    </w:p>
    <w:p w:rsidR="004A6E60" w:rsidRPr="002D2C16" w:rsidRDefault="004A6E60" w:rsidP="004A6E60">
      <w:pPr>
        <w:spacing w:before="180"/>
        <w:jc w:val="both"/>
        <w:rPr>
          <w:rFonts w:ascii="Arial" w:hAnsi="Arial" w:cs="Arial"/>
          <w:sz w:val="21"/>
          <w:szCs w:val="21"/>
        </w:rPr>
      </w:pPr>
      <w:r w:rsidRPr="002D2C16">
        <w:rPr>
          <w:rFonts w:ascii="Arial" w:hAnsi="Arial" w:cs="Arial"/>
          <w:b/>
          <w:sz w:val="21"/>
          <w:szCs w:val="21"/>
          <w:lang w:eastAsia="es-ES_tradnl"/>
        </w:rPr>
        <w:t xml:space="preserve">ARTÍCULO </w:t>
      </w:r>
      <w:proofErr w:type="gramStart"/>
      <w:r w:rsidRPr="002D2C16">
        <w:rPr>
          <w:rFonts w:ascii="Arial" w:hAnsi="Arial" w:cs="Arial"/>
          <w:b/>
          <w:sz w:val="21"/>
          <w:szCs w:val="21"/>
          <w:lang w:eastAsia="es-ES_tradnl"/>
        </w:rPr>
        <w:t>SEGUNDO.-</w:t>
      </w:r>
      <w:proofErr w:type="gramEnd"/>
      <w:r w:rsidRPr="002D2C16">
        <w:rPr>
          <w:rFonts w:ascii="Arial" w:hAnsi="Arial" w:cs="Arial"/>
          <w:sz w:val="21"/>
          <w:szCs w:val="21"/>
          <w:lang w:eastAsia="es-ES_tradnl"/>
        </w:rPr>
        <w:t xml:space="preserve">  </w:t>
      </w:r>
      <w:r w:rsidRPr="002D2C16">
        <w:rPr>
          <w:rFonts w:ascii="Arial" w:hAnsi="Arial" w:cs="Arial"/>
          <w:sz w:val="21"/>
          <w:szCs w:val="21"/>
        </w:rPr>
        <w:t>Modifíquese el artículo 7 de la Resolución No. 312 de 2017, así:</w:t>
      </w:r>
    </w:p>
    <w:p w:rsidR="004A6E60" w:rsidRPr="002D2C16" w:rsidRDefault="004A6E60" w:rsidP="004A6E60">
      <w:pPr>
        <w:spacing w:before="180"/>
        <w:ind w:left="567" w:right="426"/>
        <w:jc w:val="both"/>
        <w:rPr>
          <w:rFonts w:ascii="Arial" w:hAnsi="Arial" w:cs="Arial"/>
          <w:i/>
          <w:sz w:val="21"/>
          <w:szCs w:val="21"/>
        </w:rPr>
      </w:pPr>
      <w:r w:rsidRPr="002D2C16">
        <w:rPr>
          <w:rFonts w:ascii="Arial" w:hAnsi="Arial" w:cs="Arial"/>
          <w:b/>
          <w:i/>
          <w:sz w:val="21"/>
          <w:szCs w:val="21"/>
          <w:u w:val="single"/>
        </w:rPr>
        <w:t>“ARTÍCULO SÉPTIMO: CONFORMACIÓN:</w:t>
      </w:r>
      <w:r w:rsidRPr="002D2C16">
        <w:rPr>
          <w:rFonts w:ascii="Arial" w:hAnsi="Arial" w:cs="Arial"/>
          <w:b/>
          <w:i/>
          <w:sz w:val="21"/>
          <w:szCs w:val="21"/>
        </w:rPr>
        <w:t xml:space="preserve"> </w:t>
      </w:r>
      <w:r w:rsidRPr="002D2C16">
        <w:rPr>
          <w:rFonts w:ascii="Arial" w:hAnsi="Arial" w:cs="Arial"/>
          <w:i/>
          <w:sz w:val="21"/>
          <w:szCs w:val="21"/>
        </w:rPr>
        <w:t>Los Consejos Locales de Propiedad Horizontal deberán conformarse de la siguiente manera:</w:t>
      </w:r>
    </w:p>
    <w:p w:rsidR="004A6E60" w:rsidRPr="002D2C16" w:rsidRDefault="004A6E60" w:rsidP="004A6E60">
      <w:pPr>
        <w:pStyle w:val="Prrafodelista"/>
        <w:numPr>
          <w:ilvl w:val="0"/>
          <w:numId w:val="1"/>
        </w:numPr>
        <w:spacing w:before="180"/>
        <w:ind w:left="1134" w:right="426"/>
        <w:jc w:val="both"/>
        <w:rPr>
          <w:rFonts w:ascii="Arial" w:hAnsi="Arial" w:cs="Arial"/>
          <w:i/>
          <w:sz w:val="21"/>
          <w:szCs w:val="21"/>
        </w:rPr>
      </w:pPr>
      <w:r w:rsidRPr="002D2C16">
        <w:rPr>
          <w:rFonts w:ascii="Arial" w:hAnsi="Arial" w:cs="Arial"/>
          <w:i/>
          <w:sz w:val="21"/>
          <w:szCs w:val="21"/>
        </w:rPr>
        <w:t>Por el Alcalde(</w:t>
      </w:r>
      <w:proofErr w:type="spellStart"/>
      <w:r w:rsidRPr="002D2C16">
        <w:rPr>
          <w:rFonts w:ascii="Arial" w:hAnsi="Arial" w:cs="Arial"/>
          <w:i/>
          <w:sz w:val="21"/>
          <w:szCs w:val="21"/>
        </w:rPr>
        <w:t>sa</w:t>
      </w:r>
      <w:proofErr w:type="spellEnd"/>
      <w:r w:rsidRPr="002D2C16">
        <w:rPr>
          <w:rFonts w:ascii="Arial" w:hAnsi="Arial" w:cs="Arial"/>
          <w:i/>
          <w:sz w:val="21"/>
          <w:szCs w:val="21"/>
        </w:rPr>
        <w:t>) o su designado(a).</w:t>
      </w:r>
    </w:p>
    <w:p w:rsidR="004A6E60" w:rsidRPr="002D2C16" w:rsidRDefault="004A6E60" w:rsidP="004A6E60">
      <w:pPr>
        <w:pStyle w:val="Prrafodelista"/>
        <w:numPr>
          <w:ilvl w:val="0"/>
          <w:numId w:val="1"/>
        </w:numPr>
        <w:spacing w:before="180"/>
        <w:ind w:left="1134" w:right="426"/>
        <w:jc w:val="both"/>
        <w:rPr>
          <w:rFonts w:ascii="Arial" w:hAnsi="Arial" w:cs="Arial"/>
          <w:i/>
          <w:sz w:val="21"/>
          <w:szCs w:val="21"/>
        </w:rPr>
      </w:pPr>
      <w:r w:rsidRPr="002D2C16">
        <w:rPr>
          <w:rFonts w:ascii="Arial" w:hAnsi="Arial" w:cs="Arial"/>
          <w:i/>
          <w:sz w:val="21"/>
          <w:szCs w:val="21"/>
        </w:rPr>
        <w:t xml:space="preserve">Por el Secretario(a) de Seguridad, Convivencia y Justicia, o su designado(a).  </w:t>
      </w:r>
    </w:p>
    <w:p w:rsidR="004A6E60" w:rsidRPr="002D2C16" w:rsidRDefault="004A6E60" w:rsidP="004A6E60">
      <w:pPr>
        <w:pStyle w:val="Prrafodelista"/>
        <w:numPr>
          <w:ilvl w:val="0"/>
          <w:numId w:val="1"/>
        </w:numPr>
        <w:spacing w:before="180"/>
        <w:ind w:left="1134" w:right="426"/>
        <w:jc w:val="both"/>
        <w:rPr>
          <w:rFonts w:ascii="Arial" w:hAnsi="Arial" w:cs="Arial"/>
          <w:i/>
          <w:sz w:val="21"/>
          <w:szCs w:val="21"/>
        </w:rPr>
      </w:pPr>
      <w:r w:rsidRPr="002D2C16">
        <w:rPr>
          <w:rFonts w:ascii="Arial" w:hAnsi="Arial" w:cs="Arial"/>
          <w:i/>
          <w:sz w:val="21"/>
          <w:szCs w:val="21"/>
        </w:rPr>
        <w:lastRenderedPageBreak/>
        <w:t>Por el Director(a) del Instituto Distrital de la Participación y Acción Comunal – IDPAC-, o su designado(a).</w:t>
      </w:r>
    </w:p>
    <w:p w:rsidR="004A6E60" w:rsidRPr="002D2C16" w:rsidRDefault="004A6E60" w:rsidP="004A6E60">
      <w:pPr>
        <w:pStyle w:val="Prrafodelista"/>
        <w:numPr>
          <w:ilvl w:val="0"/>
          <w:numId w:val="1"/>
        </w:numPr>
        <w:spacing w:before="180"/>
        <w:ind w:left="1134" w:right="426"/>
        <w:jc w:val="both"/>
        <w:rPr>
          <w:rFonts w:ascii="Arial" w:hAnsi="Arial" w:cs="Arial"/>
          <w:i/>
          <w:sz w:val="21"/>
          <w:szCs w:val="21"/>
        </w:rPr>
      </w:pPr>
      <w:r w:rsidRPr="002D2C16">
        <w:rPr>
          <w:rFonts w:ascii="Arial" w:hAnsi="Arial" w:cs="Arial"/>
          <w:i/>
          <w:sz w:val="21"/>
          <w:szCs w:val="21"/>
        </w:rPr>
        <w:t>Por un Inspector(a) de Policía de la correspondiente localidad.</w:t>
      </w:r>
    </w:p>
    <w:p w:rsidR="004A6E60" w:rsidRPr="002D2C16" w:rsidRDefault="004A6E60" w:rsidP="004A6E60">
      <w:pPr>
        <w:pStyle w:val="Prrafodelista"/>
        <w:numPr>
          <w:ilvl w:val="0"/>
          <w:numId w:val="1"/>
        </w:numPr>
        <w:spacing w:before="180"/>
        <w:ind w:left="1134" w:right="426"/>
        <w:jc w:val="both"/>
        <w:rPr>
          <w:rFonts w:ascii="Arial" w:hAnsi="Arial" w:cs="Arial"/>
          <w:sz w:val="21"/>
          <w:szCs w:val="21"/>
          <w:lang w:eastAsia="es-ES_tradnl"/>
        </w:rPr>
      </w:pPr>
      <w:r w:rsidRPr="002D2C16">
        <w:rPr>
          <w:rFonts w:ascii="Arial" w:hAnsi="Arial" w:cs="Arial"/>
          <w:i/>
          <w:sz w:val="21"/>
          <w:szCs w:val="21"/>
        </w:rPr>
        <w:t>Por los consejeros de las comunidades organizadas bajo el régimen de propiedad horizontal de la correspondiente localidad, elegidos de la manera prevista en la presente resolución.</w:t>
      </w:r>
    </w:p>
    <w:p w:rsidR="004A6E60" w:rsidRPr="002D2C16" w:rsidRDefault="007C5284" w:rsidP="007C5284">
      <w:pPr>
        <w:spacing w:before="180"/>
        <w:ind w:left="774" w:right="426"/>
        <w:jc w:val="both"/>
        <w:rPr>
          <w:rFonts w:ascii="Arial" w:hAnsi="Arial" w:cs="Arial"/>
          <w:sz w:val="21"/>
          <w:szCs w:val="21"/>
          <w:lang w:eastAsia="es-ES_tradnl"/>
        </w:rPr>
      </w:pPr>
      <w:r w:rsidRPr="002D2C16">
        <w:rPr>
          <w:rFonts w:ascii="Arial" w:hAnsi="Arial" w:cs="Arial"/>
          <w:b/>
          <w:i/>
          <w:sz w:val="21"/>
          <w:szCs w:val="21"/>
        </w:rPr>
        <w:t>PARÁGRAFO</w:t>
      </w:r>
      <w:r w:rsidRPr="002D2C16">
        <w:rPr>
          <w:rFonts w:ascii="Arial" w:hAnsi="Arial" w:cs="Arial"/>
          <w:i/>
          <w:sz w:val="21"/>
          <w:szCs w:val="21"/>
        </w:rPr>
        <w:t xml:space="preserve">: </w:t>
      </w:r>
      <w:r w:rsidR="00B92D5B" w:rsidRPr="002D2C16">
        <w:rPr>
          <w:rFonts w:ascii="Arial" w:hAnsi="Arial" w:cs="Arial"/>
          <w:i/>
          <w:sz w:val="21"/>
          <w:szCs w:val="21"/>
        </w:rPr>
        <w:t>L</w:t>
      </w:r>
      <w:r w:rsidR="003C4EB0" w:rsidRPr="002D2C16">
        <w:rPr>
          <w:rFonts w:ascii="Arial" w:hAnsi="Arial" w:cs="Arial"/>
          <w:i/>
          <w:sz w:val="21"/>
          <w:szCs w:val="21"/>
        </w:rPr>
        <w:t xml:space="preserve">as entidades públicas que conforman los Consejos Locales de Propiedad Horizontal, tendrán </w:t>
      </w:r>
      <w:proofErr w:type="gramStart"/>
      <w:r w:rsidR="003C4EB0" w:rsidRPr="002D2C16">
        <w:rPr>
          <w:rFonts w:ascii="Arial" w:hAnsi="Arial" w:cs="Arial"/>
          <w:i/>
          <w:sz w:val="21"/>
          <w:szCs w:val="21"/>
        </w:rPr>
        <w:t>voz</w:t>
      </w:r>
      <w:proofErr w:type="gramEnd"/>
      <w:r w:rsidR="003C4EB0" w:rsidRPr="002D2C16">
        <w:rPr>
          <w:rFonts w:ascii="Arial" w:hAnsi="Arial" w:cs="Arial"/>
          <w:i/>
          <w:sz w:val="21"/>
          <w:szCs w:val="21"/>
        </w:rPr>
        <w:t xml:space="preserve"> pero </w:t>
      </w:r>
      <w:r w:rsidR="009F4CFF" w:rsidRPr="002D2C16">
        <w:rPr>
          <w:rFonts w:ascii="Arial" w:hAnsi="Arial" w:cs="Arial"/>
          <w:i/>
          <w:sz w:val="21"/>
          <w:szCs w:val="21"/>
        </w:rPr>
        <w:t>no</w:t>
      </w:r>
      <w:r w:rsidR="003C4EB0" w:rsidRPr="002D2C16">
        <w:rPr>
          <w:rFonts w:ascii="Arial" w:hAnsi="Arial" w:cs="Arial"/>
          <w:i/>
          <w:sz w:val="21"/>
          <w:szCs w:val="21"/>
        </w:rPr>
        <w:t xml:space="preserve"> voto respecto de las deliberaciones y decisiones que se llev</w:t>
      </w:r>
      <w:r w:rsidR="00FC7845" w:rsidRPr="002D2C16">
        <w:rPr>
          <w:rFonts w:ascii="Arial" w:hAnsi="Arial" w:cs="Arial"/>
          <w:i/>
          <w:sz w:val="21"/>
          <w:szCs w:val="21"/>
        </w:rPr>
        <w:t>e</w:t>
      </w:r>
      <w:r w:rsidR="003C4EB0" w:rsidRPr="002D2C16">
        <w:rPr>
          <w:rFonts w:ascii="Arial" w:hAnsi="Arial" w:cs="Arial"/>
          <w:i/>
          <w:sz w:val="21"/>
          <w:szCs w:val="21"/>
        </w:rPr>
        <w:t xml:space="preserve">n a cabo en las </w:t>
      </w:r>
      <w:r w:rsidR="009F4CFF" w:rsidRPr="002D2C16">
        <w:rPr>
          <w:rFonts w:ascii="Arial" w:hAnsi="Arial" w:cs="Arial"/>
          <w:i/>
          <w:sz w:val="21"/>
          <w:szCs w:val="21"/>
        </w:rPr>
        <w:t xml:space="preserve">sesiones </w:t>
      </w:r>
      <w:r w:rsidR="00FC7845" w:rsidRPr="002D2C16">
        <w:rPr>
          <w:rFonts w:ascii="Arial" w:hAnsi="Arial" w:cs="Arial"/>
          <w:i/>
          <w:sz w:val="21"/>
          <w:szCs w:val="21"/>
        </w:rPr>
        <w:t>ordinarias o extraordinarias</w:t>
      </w:r>
      <w:r w:rsidR="003C4EB0" w:rsidRPr="002D2C16">
        <w:rPr>
          <w:rFonts w:ascii="Arial" w:hAnsi="Arial" w:cs="Arial"/>
          <w:i/>
          <w:sz w:val="21"/>
          <w:szCs w:val="21"/>
        </w:rPr>
        <w:t xml:space="preserve"> de la instancia</w:t>
      </w:r>
      <w:r w:rsidR="00FC7845" w:rsidRPr="002D2C16">
        <w:rPr>
          <w:rFonts w:ascii="Arial" w:hAnsi="Arial" w:cs="Arial"/>
          <w:i/>
          <w:sz w:val="21"/>
          <w:szCs w:val="21"/>
        </w:rPr>
        <w:t>.</w:t>
      </w:r>
      <w:r w:rsidRPr="002D2C16">
        <w:rPr>
          <w:rFonts w:ascii="Arial" w:hAnsi="Arial" w:cs="Arial"/>
          <w:i/>
          <w:sz w:val="21"/>
          <w:szCs w:val="21"/>
        </w:rPr>
        <w:t>”</w:t>
      </w:r>
    </w:p>
    <w:p w:rsidR="004A6E60" w:rsidRPr="002D2C16" w:rsidRDefault="004A6E60" w:rsidP="004A6E60">
      <w:pPr>
        <w:spacing w:before="180"/>
        <w:jc w:val="both"/>
        <w:rPr>
          <w:rFonts w:ascii="Arial" w:hAnsi="Arial" w:cs="Arial"/>
          <w:sz w:val="21"/>
          <w:szCs w:val="21"/>
        </w:rPr>
      </w:pPr>
      <w:r w:rsidRPr="002D2C16">
        <w:rPr>
          <w:rFonts w:ascii="Arial" w:hAnsi="Arial" w:cs="Arial"/>
          <w:b/>
          <w:sz w:val="21"/>
          <w:szCs w:val="21"/>
          <w:lang w:eastAsia="es-ES_tradnl"/>
        </w:rPr>
        <w:t xml:space="preserve">ARTÍCULO </w:t>
      </w:r>
      <w:proofErr w:type="gramStart"/>
      <w:r w:rsidRPr="002D2C16">
        <w:rPr>
          <w:rFonts w:ascii="Arial" w:hAnsi="Arial" w:cs="Arial"/>
          <w:b/>
          <w:sz w:val="21"/>
          <w:szCs w:val="21"/>
          <w:lang w:eastAsia="es-ES_tradnl"/>
        </w:rPr>
        <w:t>TERCERO.-</w:t>
      </w:r>
      <w:proofErr w:type="gramEnd"/>
      <w:r w:rsidRPr="002D2C16">
        <w:rPr>
          <w:rFonts w:ascii="Arial" w:hAnsi="Arial" w:cs="Arial"/>
          <w:sz w:val="21"/>
          <w:szCs w:val="21"/>
          <w:lang w:eastAsia="es-ES_tradnl"/>
        </w:rPr>
        <w:t xml:space="preserve">  </w:t>
      </w:r>
      <w:r w:rsidRPr="002D2C16">
        <w:rPr>
          <w:rFonts w:ascii="Arial" w:hAnsi="Arial" w:cs="Arial"/>
          <w:sz w:val="21"/>
          <w:szCs w:val="21"/>
        </w:rPr>
        <w:t>Modifíquese el artículo 2</w:t>
      </w:r>
      <w:r w:rsidR="009F4CFF" w:rsidRPr="002D2C16">
        <w:rPr>
          <w:rFonts w:ascii="Arial" w:hAnsi="Arial" w:cs="Arial"/>
          <w:sz w:val="21"/>
          <w:szCs w:val="21"/>
        </w:rPr>
        <w:t>1</w:t>
      </w:r>
      <w:r w:rsidRPr="002D2C16">
        <w:rPr>
          <w:rFonts w:ascii="Arial" w:hAnsi="Arial" w:cs="Arial"/>
          <w:sz w:val="21"/>
          <w:szCs w:val="21"/>
        </w:rPr>
        <w:t xml:space="preserve"> de la Resolución No. 312 de 2017, el cual quedará así:</w:t>
      </w:r>
    </w:p>
    <w:p w:rsidR="00031474" w:rsidRPr="002D2C16" w:rsidRDefault="009F4CFF" w:rsidP="00487D70">
      <w:pPr>
        <w:spacing w:before="180"/>
        <w:ind w:left="851" w:right="426"/>
        <w:jc w:val="both"/>
        <w:rPr>
          <w:rFonts w:ascii="Arial" w:hAnsi="Arial" w:cs="Arial"/>
          <w:i/>
          <w:sz w:val="21"/>
          <w:szCs w:val="21"/>
        </w:rPr>
      </w:pPr>
      <w:r w:rsidRPr="002D2C16">
        <w:rPr>
          <w:rFonts w:ascii="Arial" w:hAnsi="Arial" w:cs="Arial"/>
          <w:sz w:val="21"/>
          <w:szCs w:val="21"/>
        </w:rPr>
        <w:t>“</w:t>
      </w:r>
      <w:r w:rsidRPr="002D2C16">
        <w:rPr>
          <w:rFonts w:ascii="Arial" w:hAnsi="Arial" w:cs="Arial"/>
          <w:b/>
          <w:i/>
          <w:sz w:val="21"/>
          <w:szCs w:val="21"/>
          <w:u w:val="single"/>
        </w:rPr>
        <w:t>AR</w:t>
      </w:r>
      <w:r w:rsidR="003B7BEE" w:rsidRPr="002D2C16">
        <w:rPr>
          <w:rFonts w:ascii="Arial" w:hAnsi="Arial" w:cs="Arial"/>
          <w:b/>
          <w:i/>
          <w:sz w:val="21"/>
          <w:szCs w:val="21"/>
          <w:u w:val="single"/>
        </w:rPr>
        <w:t>T</w:t>
      </w:r>
      <w:r w:rsidRPr="002D2C16">
        <w:rPr>
          <w:rFonts w:ascii="Arial" w:hAnsi="Arial" w:cs="Arial"/>
          <w:b/>
          <w:i/>
          <w:sz w:val="21"/>
          <w:szCs w:val="21"/>
          <w:u w:val="single"/>
        </w:rPr>
        <w:t>ÍCULO 21: QUORUM</w:t>
      </w:r>
      <w:r w:rsidR="00031474" w:rsidRPr="002D2C16">
        <w:rPr>
          <w:rFonts w:ascii="Arial" w:hAnsi="Arial" w:cs="Arial"/>
          <w:b/>
          <w:i/>
          <w:sz w:val="21"/>
          <w:szCs w:val="21"/>
          <w:u w:val="single"/>
        </w:rPr>
        <w:t xml:space="preserve"> DELIBERATORIO</w:t>
      </w:r>
      <w:r w:rsidR="003B7BEE" w:rsidRPr="002D2C16">
        <w:rPr>
          <w:rFonts w:ascii="Arial" w:hAnsi="Arial" w:cs="Arial"/>
          <w:b/>
          <w:i/>
          <w:sz w:val="21"/>
          <w:szCs w:val="21"/>
          <w:u w:val="single"/>
        </w:rPr>
        <w:t xml:space="preserve"> Y DECISORIO</w:t>
      </w:r>
      <w:r w:rsidR="00031474" w:rsidRPr="002D2C16">
        <w:rPr>
          <w:rFonts w:ascii="Arial" w:hAnsi="Arial" w:cs="Arial"/>
          <w:b/>
          <w:i/>
          <w:sz w:val="21"/>
          <w:szCs w:val="21"/>
          <w:u w:val="single"/>
        </w:rPr>
        <w:t>:  </w:t>
      </w:r>
      <w:r w:rsidR="00031474" w:rsidRPr="002D2C16">
        <w:rPr>
          <w:rFonts w:ascii="Arial" w:hAnsi="Arial" w:cs="Arial"/>
          <w:i/>
          <w:sz w:val="21"/>
          <w:szCs w:val="21"/>
        </w:rPr>
        <w:t xml:space="preserve">El Consejo Local de Propiedad Horizontal deliberará </w:t>
      </w:r>
      <w:r w:rsidR="00487D70" w:rsidRPr="002D2C16">
        <w:rPr>
          <w:rFonts w:ascii="Arial" w:hAnsi="Arial" w:cs="Arial"/>
          <w:i/>
          <w:sz w:val="21"/>
          <w:szCs w:val="21"/>
        </w:rPr>
        <w:t xml:space="preserve">con </w:t>
      </w:r>
      <w:r w:rsidR="00031474" w:rsidRPr="002D2C16">
        <w:rPr>
          <w:rFonts w:ascii="Arial" w:hAnsi="Arial" w:cs="Arial"/>
          <w:i/>
          <w:sz w:val="21"/>
          <w:szCs w:val="21"/>
        </w:rPr>
        <w:t>l</w:t>
      </w:r>
      <w:r w:rsidR="00487D70" w:rsidRPr="002D2C16">
        <w:rPr>
          <w:rFonts w:ascii="Arial" w:hAnsi="Arial" w:cs="Arial"/>
          <w:i/>
          <w:sz w:val="21"/>
          <w:szCs w:val="21"/>
        </w:rPr>
        <w:t>a mayoría absoluta</w:t>
      </w:r>
      <w:r w:rsidR="00031474" w:rsidRPr="002D2C16">
        <w:rPr>
          <w:rFonts w:ascii="Arial" w:hAnsi="Arial" w:cs="Arial"/>
          <w:i/>
          <w:sz w:val="21"/>
          <w:szCs w:val="21"/>
        </w:rPr>
        <w:t xml:space="preserve"> de </w:t>
      </w:r>
      <w:r w:rsidR="00487D70" w:rsidRPr="002D2C16">
        <w:rPr>
          <w:rFonts w:ascii="Arial" w:hAnsi="Arial" w:cs="Arial"/>
          <w:i/>
          <w:sz w:val="21"/>
          <w:szCs w:val="21"/>
        </w:rPr>
        <w:t>sus miembros</w:t>
      </w:r>
      <w:r w:rsidR="003B7BEE" w:rsidRPr="002D2C16">
        <w:rPr>
          <w:rFonts w:ascii="Arial" w:hAnsi="Arial" w:cs="Arial"/>
          <w:i/>
          <w:sz w:val="21"/>
          <w:szCs w:val="21"/>
        </w:rPr>
        <w:t xml:space="preserve">. </w:t>
      </w:r>
      <w:r w:rsidR="00487D70" w:rsidRPr="002D2C16">
        <w:rPr>
          <w:rFonts w:ascii="Arial" w:hAnsi="Arial" w:cs="Arial"/>
          <w:i/>
          <w:sz w:val="21"/>
          <w:szCs w:val="21"/>
        </w:rPr>
        <w:t xml:space="preserve">Las decisiones </w:t>
      </w:r>
      <w:r w:rsidR="00483DB1" w:rsidRPr="002D2C16">
        <w:rPr>
          <w:rFonts w:ascii="Arial" w:hAnsi="Arial" w:cs="Arial"/>
          <w:i/>
          <w:sz w:val="21"/>
          <w:szCs w:val="21"/>
        </w:rPr>
        <w:t xml:space="preserve">se tomarán por la mayoría de votos presentes de los </w:t>
      </w:r>
      <w:r w:rsidR="007571F6" w:rsidRPr="002D2C16">
        <w:rPr>
          <w:rFonts w:ascii="Arial" w:hAnsi="Arial" w:cs="Arial"/>
          <w:i/>
          <w:sz w:val="21"/>
          <w:szCs w:val="21"/>
        </w:rPr>
        <w:t xml:space="preserve">Consejeros Locales </w:t>
      </w:r>
      <w:r w:rsidR="00483DB1" w:rsidRPr="002D2C16">
        <w:rPr>
          <w:rFonts w:ascii="Arial" w:hAnsi="Arial" w:cs="Arial"/>
          <w:i/>
          <w:sz w:val="21"/>
          <w:szCs w:val="21"/>
        </w:rPr>
        <w:t xml:space="preserve">de </w:t>
      </w:r>
      <w:r w:rsidR="007571F6" w:rsidRPr="002D2C16">
        <w:rPr>
          <w:rFonts w:ascii="Arial" w:hAnsi="Arial" w:cs="Arial"/>
          <w:i/>
          <w:sz w:val="21"/>
          <w:szCs w:val="21"/>
        </w:rPr>
        <w:t>Propiedad Horizontal</w:t>
      </w:r>
      <w:r w:rsidR="00483DB1" w:rsidRPr="002D2C16">
        <w:rPr>
          <w:rFonts w:ascii="Arial" w:hAnsi="Arial" w:cs="Arial"/>
          <w:i/>
          <w:sz w:val="21"/>
          <w:szCs w:val="21"/>
        </w:rPr>
        <w:t>, a menos que la ley o su reglamento interno determine una mayoría calificada o especial respecto de ciertos actos.</w:t>
      </w:r>
      <w:r w:rsidR="0010229C" w:rsidRPr="002D2C16">
        <w:rPr>
          <w:rFonts w:ascii="Arial" w:hAnsi="Arial" w:cs="Arial"/>
          <w:i/>
          <w:sz w:val="21"/>
          <w:szCs w:val="21"/>
        </w:rPr>
        <w:t>”</w:t>
      </w:r>
    </w:p>
    <w:p w:rsidR="009F4CFF" w:rsidRPr="002D2C16" w:rsidRDefault="009F4CFF" w:rsidP="009F4CFF">
      <w:pPr>
        <w:spacing w:before="180"/>
        <w:jc w:val="both"/>
        <w:rPr>
          <w:rFonts w:ascii="Arial" w:hAnsi="Arial" w:cs="Arial"/>
          <w:sz w:val="21"/>
          <w:szCs w:val="21"/>
        </w:rPr>
      </w:pPr>
      <w:r w:rsidRPr="002D2C16">
        <w:rPr>
          <w:rFonts w:ascii="Arial" w:hAnsi="Arial" w:cs="Arial"/>
          <w:b/>
          <w:sz w:val="21"/>
          <w:szCs w:val="21"/>
          <w:lang w:eastAsia="es-ES_tradnl"/>
        </w:rPr>
        <w:t xml:space="preserve">ARTÍCULO </w:t>
      </w:r>
      <w:proofErr w:type="gramStart"/>
      <w:r w:rsidRPr="002D2C16">
        <w:rPr>
          <w:rFonts w:ascii="Arial" w:hAnsi="Arial" w:cs="Arial"/>
          <w:b/>
          <w:sz w:val="21"/>
          <w:szCs w:val="21"/>
          <w:lang w:eastAsia="es-ES_tradnl"/>
        </w:rPr>
        <w:t>CUARTO.-</w:t>
      </w:r>
      <w:proofErr w:type="gramEnd"/>
      <w:r w:rsidRPr="002D2C16">
        <w:rPr>
          <w:rFonts w:ascii="Arial" w:hAnsi="Arial" w:cs="Arial"/>
          <w:sz w:val="21"/>
          <w:szCs w:val="21"/>
          <w:lang w:eastAsia="es-ES_tradnl"/>
        </w:rPr>
        <w:t xml:space="preserve">  </w:t>
      </w:r>
      <w:r w:rsidRPr="002D2C16">
        <w:rPr>
          <w:rFonts w:ascii="Arial" w:hAnsi="Arial" w:cs="Arial"/>
          <w:sz w:val="21"/>
          <w:szCs w:val="21"/>
        </w:rPr>
        <w:t>Modifíquese el artículo 22 de la Resolución No. 312 de 2017, el cual quedará así:</w:t>
      </w:r>
    </w:p>
    <w:p w:rsidR="004A6E60" w:rsidRPr="002D2C16" w:rsidRDefault="004A6E60" w:rsidP="004A6E60">
      <w:pPr>
        <w:spacing w:before="180"/>
        <w:ind w:left="567" w:right="426"/>
        <w:jc w:val="both"/>
        <w:rPr>
          <w:rFonts w:ascii="Arial" w:hAnsi="Arial" w:cs="Arial"/>
          <w:i/>
          <w:sz w:val="21"/>
          <w:szCs w:val="21"/>
        </w:rPr>
      </w:pPr>
      <w:r w:rsidRPr="002D2C16">
        <w:rPr>
          <w:rFonts w:ascii="Arial" w:hAnsi="Arial" w:cs="Arial"/>
          <w:b/>
          <w:i/>
          <w:sz w:val="21"/>
          <w:szCs w:val="21"/>
          <w:u w:val="single"/>
        </w:rPr>
        <w:t>“ARTÍCULO 22: PRESIDENCIA Y SECRETARÍA TÉCNICA DEL CONSEJO LOCAL DE PROPIEDAD HORIZONTAL:</w:t>
      </w:r>
      <w:r w:rsidRPr="002D2C16">
        <w:rPr>
          <w:rFonts w:ascii="Arial" w:hAnsi="Arial" w:cs="Arial"/>
          <w:b/>
          <w:i/>
          <w:sz w:val="21"/>
          <w:szCs w:val="21"/>
        </w:rPr>
        <w:t xml:space="preserve"> </w:t>
      </w:r>
      <w:r w:rsidRPr="002D2C16">
        <w:rPr>
          <w:rFonts w:ascii="Arial" w:hAnsi="Arial" w:cs="Arial"/>
          <w:i/>
          <w:sz w:val="21"/>
          <w:szCs w:val="21"/>
        </w:rPr>
        <w:t>El Alcalde Local, o su designado ejercerá la Presidencia del Consejo Local de Propiedad Horizontal respectivo. El Instituto Distrital de la Participación y Acción Comunal –IDPAC-, ejercerá la Secretaría Técnica a través de su designado en cada una de las localidades</w:t>
      </w:r>
      <w:r w:rsidR="00F82137" w:rsidRPr="002D2C16">
        <w:rPr>
          <w:rFonts w:ascii="Arial" w:hAnsi="Arial" w:cs="Arial"/>
          <w:i/>
          <w:sz w:val="21"/>
          <w:szCs w:val="21"/>
        </w:rPr>
        <w:t>.</w:t>
      </w:r>
      <w:r w:rsidRPr="002D2C16">
        <w:rPr>
          <w:rFonts w:ascii="Arial" w:hAnsi="Arial" w:cs="Arial"/>
          <w:i/>
          <w:sz w:val="21"/>
          <w:szCs w:val="21"/>
        </w:rPr>
        <w:t xml:space="preserve">         </w:t>
      </w:r>
    </w:p>
    <w:p w:rsidR="004A6E60" w:rsidRPr="002D2C16" w:rsidRDefault="004A6E60" w:rsidP="004A6E60">
      <w:pPr>
        <w:ind w:left="567" w:right="426"/>
        <w:jc w:val="both"/>
        <w:rPr>
          <w:rFonts w:ascii="Arial" w:hAnsi="Arial" w:cs="Arial"/>
          <w:i/>
          <w:sz w:val="21"/>
          <w:szCs w:val="21"/>
        </w:rPr>
      </w:pPr>
    </w:p>
    <w:p w:rsidR="004A6E60" w:rsidRPr="002D2C16" w:rsidRDefault="004A6E60" w:rsidP="004A6E60">
      <w:pPr>
        <w:ind w:left="567" w:right="426"/>
        <w:jc w:val="both"/>
        <w:rPr>
          <w:rFonts w:ascii="Arial" w:hAnsi="Arial" w:cs="Arial"/>
          <w:i/>
          <w:sz w:val="21"/>
          <w:szCs w:val="21"/>
          <w:lang w:bidi="es-MX"/>
        </w:rPr>
      </w:pPr>
      <w:r w:rsidRPr="002D2C16">
        <w:rPr>
          <w:rFonts w:ascii="Arial" w:hAnsi="Arial" w:cs="Arial"/>
          <w:b/>
          <w:i/>
          <w:sz w:val="21"/>
          <w:szCs w:val="21"/>
          <w:u w:val="single"/>
        </w:rPr>
        <w:t xml:space="preserve">PARÁGRAFO PRIMERO: </w:t>
      </w:r>
      <w:r w:rsidRPr="002D2C16">
        <w:rPr>
          <w:rFonts w:ascii="Arial" w:hAnsi="Arial" w:cs="Arial"/>
          <w:b/>
          <w:i/>
          <w:sz w:val="21"/>
          <w:szCs w:val="21"/>
          <w:u w:val="single"/>
          <w:lang w:bidi="es-MX"/>
        </w:rPr>
        <w:t>DE</w:t>
      </w:r>
      <w:r w:rsidR="00041C98" w:rsidRPr="002D2C16">
        <w:rPr>
          <w:rFonts w:ascii="Arial" w:hAnsi="Arial" w:cs="Arial"/>
          <w:b/>
          <w:i/>
          <w:sz w:val="21"/>
          <w:szCs w:val="21"/>
          <w:u w:val="single"/>
          <w:lang w:bidi="es-MX"/>
        </w:rPr>
        <w:t xml:space="preserve"> LA PRESIDENCIA</w:t>
      </w:r>
      <w:r w:rsidRPr="002D2C16">
        <w:rPr>
          <w:rFonts w:ascii="Arial" w:hAnsi="Arial" w:cs="Arial"/>
          <w:b/>
          <w:i/>
          <w:sz w:val="21"/>
          <w:szCs w:val="21"/>
          <w:u w:val="single"/>
          <w:lang w:bidi="es-MX"/>
        </w:rPr>
        <w:t>.</w:t>
      </w:r>
      <w:r w:rsidRPr="002D2C16">
        <w:rPr>
          <w:rFonts w:ascii="Arial" w:hAnsi="Arial" w:cs="Arial"/>
          <w:i/>
          <w:sz w:val="21"/>
          <w:szCs w:val="21"/>
          <w:lang w:bidi="es-MX"/>
        </w:rPr>
        <w:t xml:space="preserve"> </w:t>
      </w:r>
      <w:r w:rsidR="00244A52" w:rsidRPr="002D2C16">
        <w:rPr>
          <w:rFonts w:ascii="Arial" w:hAnsi="Arial" w:cs="Arial"/>
          <w:i/>
          <w:sz w:val="21"/>
          <w:szCs w:val="21"/>
        </w:rPr>
        <w:t xml:space="preserve">El </w:t>
      </w:r>
      <w:r w:rsidR="004F78DA" w:rsidRPr="002D2C16">
        <w:rPr>
          <w:rFonts w:ascii="Arial" w:hAnsi="Arial" w:cs="Arial"/>
          <w:i/>
          <w:sz w:val="21"/>
          <w:szCs w:val="21"/>
        </w:rPr>
        <w:t>(l</w:t>
      </w:r>
      <w:r w:rsidR="00041C98" w:rsidRPr="002D2C16">
        <w:rPr>
          <w:rFonts w:ascii="Arial" w:hAnsi="Arial" w:cs="Arial"/>
          <w:i/>
          <w:sz w:val="21"/>
          <w:szCs w:val="21"/>
        </w:rPr>
        <w:t>a</w:t>
      </w:r>
      <w:r w:rsidR="004F78DA" w:rsidRPr="002D2C16">
        <w:rPr>
          <w:rFonts w:ascii="Arial" w:hAnsi="Arial" w:cs="Arial"/>
          <w:i/>
          <w:sz w:val="21"/>
          <w:szCs w:val="21"/>
        </w:rPr>
        <w:t>)</w:t>
      </w:r>
      <w:r w:rsidR="00041C98" w:rsidRPr="002D2C16">
        <w:rPr>
          <w:rFonts w:ascii="Arial" w:hAnsi="Arial" w:cs="Arial"/>
          <w:i/>
          <w:sz w:val="21"/>
          <w:szCs w:val="21"/>
        </w:rPr>
        <w:t xml:space="preserve"> Presiden</w:t>
      </w:r>
      <w:r w:rsidR="004F78DA" w:rsidRPr="002D2C16">
        <w:rPr>
          <w:rFonts w:ascii="Arial" w:hAnsi="Arial" w:cs="Arial"/>
          <w:i/>
          <w:sz w:val="21"/>
          <w:szCs w:val="21"/>
        </w:rPr>
        <w:t>te</w:t>
      </w:r>
      <w:r w:rsidR="00041C98" w:rsidRPr="002D2C16">
        <w:rPr>
          <w:rFonts w:ascii="Arial" w:hAnsi="Arial" w:cs="Arial"/>
          <w:i/>
          <w:sz w:val="21"/>
          <w:szCs w:val="21"/>
        </w:rPr>
        <w:t xml:space="preserve"> del Consejo Local de Propiedad Horizontal respectivo</w:t>
      </w:r>
      <w:r w:rsidR="00244A52" w:rsidRPr="002D2C16">
        <w:rPr>
          <w:rFonts w:ascii="Arial" w:hAnsi="Arial" w:cs="Arial"/>
          <w:i/>
          <w:sz w:val="21"/>
          <w:szCs w:val="21"/>
        </w:rPr>
        <w:t>,</w:t>
      </w:r>
      <w:r w:rsidR="00041C98" w:rsidRPr="002D2C16">
        <w:rPr>
          <w:rFonts w:ascii="Arial" w:hAnsi="Arial" w:cs="Arial"/>
          <w:i/>
          <w:sz w:val="21"/>
          <w:szCs w:val="21"/>
        </w:rPr>
        <w:t xml:space="preserve"> tendrá las siguientes </w:t>
      </w:r>
      <w:r w:rsidR="00041C98" w:rsidRPr="002D2C16">
        <w:rPr>
          <w:rFonts w:ascii="Arial" w:hAnsi="Arial" w:cs="Arial"/>
          <w:i/>
          <w:sz w:val="21"/>
          <w:szCs w:val="21"/>
          <w:lang w:bidi="es-MX"/>
        </w:rPr>
        <w:t>funciones</w:t>
      </w:r>
      <w:r w:rsidR="00AB5E93" w:rsidRPr="002D2C16">
        <w:rPr>
          <w:rFonts w:ascii="Arial" w:hAnsi="Arial" w:cs="Arial"/>
          <w:i/>
          <w:sz w:val="21"/>
          <w:szCs w:val="21"/>
          <w:lang w:bidi="es-MX"/>
        </w:rPr>
        <w:t xml:space="preserve"> sin perjuicio de los establecido en su correspondiente reglamento interno</w:t>
      </w:r>
      <w:r w:rsidR="00041C98" w:rsidRPr="002D2C16">
        <w:rPr>
          <w:rFonts w:ascii="Arial" w:hAnsi="Arial" w:cs="Arial"/>
          <w:i/>
          <w:sz w:val="21"/>
          <w:szCs w:val="21"/>
          <w:lang w:bidi="es-MX"/>
        </w:rPr>
        <w:t>:</w:t>
      </w:r>
    </w:p>
    <w:p w:rsidR="00041C98" w:rsidRPr="002D2C16" w:rsidRDefault="00041C98" w:rsidP="004A6E60">
      <w:pPr>
        <w:ind w:left="567" w:right="426"/>
        <w:jc w:val="both"/>
        <w:rPr>
          <w:rFonts w:ascii="Arial" w:hAnsi="Arial" w:cs="Arial"/>
          <w:i/>
          <w:sz w:val="21"/>
          <w:szCs w:val="21"/>
          <w:lang w:bidi="es-MX"/>
        </w:rPr>
      </w:pPr>
    </w:p>
    <w:p w:rsidR="004A6E60" w:rsidRPr="002D2C16" w:rsidRDefault="004A6E60" w:rsidP="004A6E60">
      <w:pPr>
        <w:numPr>
          <w:ilvl w:val="0"/>
          <w:numId w:val="3"/>
        </w:numPr>
        <w:ind w:left="993" w:right="426"/>
        <w:jc w:val="both"/>
        <w:rPr>
          <w:rFonts w:ascii="Arial" w:hAnsi="Arial" w:cs="Arial"/>
          <w:i/>
          <w:sz w:val="21"/>
          <w:szCs w:val="21"/>
          <w:lang w:bidi="es-MX"/>
        </w:rPr>
      </w:pPr>
      <w:r w:rsidRPr="002D2C16">
        <w:rPr>
          <w:rFonts w:ascii="Arial" w:hAnsi="Arial" w:cs="Arial"/>
          <w:i/>
          <w:sz w:val="21"/>
          <w:szCs w:val="21"/>
          <w:lang w:bidi="es-MX"/>
        </w:rPr>
        <w:t>Presidir las reuniones ordinarias y extraordinarias del Consejo Local de Propiedad Horizontal.</w:t>
      </w:r>
    </w:p>
    <w:p w:rsidR="004A6E60" w:rsidRPr="002D2C16" w:rsidRDefault="0082574B" w:rsidP="004A6E60">
      <w:pPr>
        <w:numPr>
          <w:ilvl w:val="0"/>
          <w:numId w:val="3"/>
        </w:numPr>
        <w:ind w:left="993" w:right="426"/>
        <w:jc w:val="both"/>
        <w:rPr>
          <w:rFonts w:ascii="Arial" w:hAnsi="Arial" w:cs="Arial"/>
          <w:i/>
          <w:sz w:val="21"/>
          <w:szCs w:val="21"/>
          <w:lang w:bidi="es-MX"/>
        </w:rPr>
      </w:pPr>
      <w:r w:rsidRPr="002D2C16">
        <w:rPr>
          <w:rFonts w:ascii="Arial" w:hAnsi="Arial" w:cs="Arial"/>
          <w:i/>
          <w:sz w:val="21"/>
          <w:szCs w:val="21"/>
          <w:lang w:bidi="es-MX"/>
        </w:rPr>
        <w:lastRenderedPageBreak/>
        <w:t>Proponer</w:t>
      </w:r>
      <w:r w:rsidR="004A6E60" w:rsidRPr="002D2C16">
        <w:rPr>
          <w:rFonts w:ascii="Arial" w:hAnsi="Arial" w:cs="Arial"/>
          <w:i/>
          <w:sz w:val="21"/>
          <w:szCs w:val="21"/>
          <w:lang w:bidi="es-MX"/>
        </w:rPr>
        <w:t xml:space="preserve"> el orden del día de cada una de las reuniones del Consejo Local de Propiedad Horizontal.</w:t>
      </w:r>
    </w:p>
    <w:p w:rsidR="004A6E60" w:rsidRPr="002D2C16" w:rsidRDefault="004A6E60" w:rsidP="004A6E60">
      <w:pPr>
        <w:numPr>
          <w:ilvl w:val="0"/>
          <w:numId w:val="3"/>
        </w:numPr>
        <w:ind w:left="993" w:right="426"/>
        <w:jc w:val="both"/>
        <w:rPr>
          <w:rFonts w:ascii="Arial" w:hAnsi="Arial" w:cs="Arial"/>
          <w:i/>
          <w:sz w:val="21"/>
          <w:szCs w:val="21"/>
          <w:lang w:bidi="es-MX"/>
        </w:rPr>
      </w:pPr>
      <w:r w:rsidRPr="002D2C16">
        <w:rPr>
          <w:rFonts w:ascii="Arial" w:hAnsi="Arial" w:cs="Arial"/>
          <w:i/>
          <w:sz w:val="21"/>
          <w:szCs w:val="21"/>
          <w:lang w:bidi="es-MX"/>
        </w:rPr>
        <w:t xml:space="preserve">Moderar el desarrollo de las reuniones del </w:t>
      </w:r>
      <w:bookmarkStart w:id="0" w:name="_Hlk533086190"/>
      <w:r w:rsidRPr="002D2C16">
        <w:rPr>
          <w:rFonts w:ascii="Arial" w:hAnsi="Arial" w:cs="Arial"/>
          <w:i/>
          <w:sz w:val="21"/>
          <w:szCs w:val="21"/>
          <w:lang w:bidi="es-MX"/>
        </w:rPr>
        <w:t>Consejo Local de Propiedad Horizontal</w:t>
      </w:r>
      <w:bookmarkEnd w:id="0"/>
      <w:r w:rsidRPr="002D2C16">
        <w:rPr>
          <w:rFonts w:ascii="Arial" w:hAnsi="Arial" w:cs="Arial"/>
          <w:i/>
          <w:sz w:val="21"/>
          <w:szCs w:val="21"/>
          <w:lang w:bidi="es-MX"/>
        </w:rPr>
        <w:t>.</w:t>
      </w:r>
    </w:p>
    <w:p w:rsidR="004A6E60" w:rsidRPr="002D2C16" w:rsidRDefault="004A6E60" w:rsidP="004A6E60">
      <w:pPr>
        <w:numPr>
          <w:ilvl w:val="0"/>
          <w:numId w:val="3"/>
        </w:numPr>
        <w:ind w:left="993" w:right="426"/>
        <w:jc w:val="both"/>
        <w:rPr>
          <w:rFonts w:ascii="Arial" w:hAnsi="Arial" w:cs="Arial"/>
          <w:i/>
          <w:sz w:val="21"/>
          <w:szCs w:val="21"/>
          <w:lang w:bidi="es-MX"/>
        </w:rPr>
      </w:pPr>
      <w:r w:rsidRPr="002D2C16">
        <w:rPr>
          <w:rFonts w:ascii="Arial" w:hAnsi="Arial" w:cs="Arial"/>
          <w:i/>
          <w:sz w:val="21"/>
          <w:szCs w:val="21"/>
          <w:lang w:bidi="es-MX"/>
        </w:rPr>
        <w:t>Definir la metodología y organización para que las reuniones del Consejo Local de Propiedad Horizontal sean exitosas según el orden del día propuesto.</w:t>
      </w:r>
    </w:p>
    <w:p w:rsidR="004A6E60" w:rsidRPr="002D2C16" w:rsidRDefault="004A6E60" w:rsidP="004A6E60">
      <w:pPr>
        <w:numPr>
          <w:ilvl w:val="0"/>
          <w:numId w:val="3"/>
        </w:numPr>
        <w:ind w:left="993" w:right="426"/>
        <w:jc w:val="both"/>
        <w:rPr>
          <w:rFonts w:ascii="Arial" w:hAnsi="Arial" w:cs="Arial"/>
          <w:i/>
          <w:sz w:val="21"/>
          <w:szCs w:val="21"/>
          <w:lang w:bidi="es-MX"/>
        </w:rPr>
      </w:pPr>
      <w:r w:rsidRPr="002D2C16">
        <w:rPr>
          <w:rFonts w:ascii="Arial" w:hAnsi="Arial" w:cs="Arial"/>
          <w:i/>
          <w:sz w:val="21"/>
          <w:szCs w:val="21"/>
          <w:lang w:bidi="es-MX"/>
        </w:rPr>
        <w:t xml:space="preserve">Velar por el comportamiento adecuado de los </w:t>
      </w:r>
      <w:r w:rsidR="004F78DA" w:rsidRPr="002D2C16">
        <w:rPr>
          <w:rFonts w:ascii="Arial" w:hAnsi="Arial" w:cs="Arial"/>
          <w:i/>
          <w:sz w:val="21"/>
          <w:szCs w:val="21"/>
          <w:lang w:bidi="es-MX"/>
        </w:rPr>
        <w:t xml:space="preserve">(las) </w:t>
      </w:r>
      <w:r w:rsidRPr="002D2C16">
        <w:rPr>
          <w:rFonts w:ascii="Arial" w:hAnsi="Arial" w:cs="Arial"/>
          <w:i/>
          <w:sz w:val="21"/>
          <w:szCs w:val="21"/>
          <w:lang w:bidi="es-MX"/>
        </w:rPr>
        <w:t>integrantes del Consejo Local de Propiedad Horizontal, durante el desarrollo de las reuniones.</w:t>
      </w:r>
    </w:p>
    <w:p w:rsidR="004A6E60" w:rsidRPr="002D2C16" w:rsidRDefault="004A6E60" w:rsidP="004A6E60">
      <w:pPr>
        <w:numPr>
          <w:ilvl w:val="0"/>
          <w:numId w:val="3"/>
        </w:numPr>
        <w:ind w:left="993" w:right="426"/>
        <w:jc w:val="both"/>
        <w:rPr>
          <w:rFonts w:ascii="Arial" w:hAnsi="Arial" w:cs="Arial"/>
          <w:i/>
          <w:sz w:val="21"/>
          <w:szCs w:val="21"/>
          <w:lang w:bidi="es-MX"/>
        </w:rPr>
      </w:pPr>
      <w:r w:rsidRPr="002D2C16">
        <w:rPr>
          <w:rFonts w:ascii="Arial" w:hAnsi="Arial" w:cs="Arial"/>
          <w:i/>
          <w:sz w:val="21"/>
          <w:szCs w:val="21"/>
          <w:lang w:bidi="es-MX"/>
        </w:rPr>
        <w:t>Definir el orden y el tiempo de intervención de los integrantes y part</w:t>
      </w:r>
      <w:r w:rsidR="004F78DA" w:rsidRPr="002D2C16">
        <w:rPr>
          <w:rFonts w:ascii="Arial" w:hAnsi="Arial" w:cs="Arial"/>
          <w:i/>
          <w:sz w:val="21"/>
          <w:szCs w:val="21"/>
          <w:lang w:bidi="es-MX"/>
        </w:rPr>
        <w:t>í</w:t>
      </w:r>
      <w:r w:rsidRPr="002D2C16">
        <w:rPr>
          <w:rFonts w:ascii="Arial" w:hAnsi="Arial" w:cs="Arial"/>
          <w:i/>
          <w:sz w:val="21"/>
          <w:szCs w:val="21"/>
          <w:lang w:bidi="es-MX"/>
        </w:rPr>
        <w:t>cipes en las reuniones de los Consejos Locales de Propiedad Horizontal.</w:t>
      </w:r>
    </w:p>
    <w:p w:rsidR="004A6E60" w:rsidRPr="002D2C16" w:rsidRDefault="004A6E60" w:rsidP="004A6E60">
      <w:pPr>
        <w:numPr>
          <w:ilvl w:val="0"/>
          <w:numId w:val="3"/>
        </w:numPr>
        <w:ind w:left="993" w:right="426"/>
        <w:jc w:val="both"/>
        <w:rPr>
          <w:rFonts w:ascii="Arial" w:hAnsi="Arial" w:cs="Arial"/>
          <w:i/>
          <w:sz w:val="21"/>
          <w:szCs w:val="21"/>
          <w:lang w:bidi="es-MX"/>
        </w:rPr>
      </w:pPr>
      <w:r w:rsidRPr="002D2C16">
        <w:rPr>
          <w:rFonts w:ascii="Arial" w:hAnsi="Arial" w:cs="Arial"/>
          <w:i/>
          <w:sz w:val="21"/>
          <w:szCs w:val="21"/>
          <w:lang w:bidi="es-MX"/>
        </w:rPr>
        <w:t xml:space="preserve">Someter a consideración del Consejo Local de Propiedad Horizontal, las proposiciones realizadas por los </w:t>
      </w:r>
      <w:r w:rsidR="004F78DA" w:rsidRPr="002D2C16">
        <w:rPr>
          <w:rFonts w:ascii="Arial" w:hAnsi="Arial" w:cs="Arial"/>
          <w:i/>
          <w:sz w:val="21"/>
          <w:szCs w:val="21"/>
          <w:lang w:bidi="es-MX"/>
        </w:rPr>
        <w:t xml:space="preserve">(las) </w:t>
      </w:r>
      <w:r w:rsidRPr="002D2C16">
        <w:rPr>
          <w:rFonts w:ascii="Arial" w:hAnsi="Arial" w:cs="Arial"/>
          <w:i/>
          <w:sz w:val="21"/>
          <w:szCs w:val="21"/>
          <w:lang w:bidi="es-MX"/>
        </w:rPr>
        <w:t xml:space="preserve">integrantes de la instancia de participación. </w:t>
      </w:r>
    </w:p>
    <w:p w:rsidR="00423DB1" w:rsidRPr="002D2C16" w:rsidRDefault="00423DB1" w:rsidP="004A6E60">
      <w:pPr>
        <w:numPr>
          <w:ilvl w:val="0"/>
          <w:numId w:val="3"/>
        </w:numPr>
        <w:ind w:left="993" w:right="426"/>
        <w:jc w:val="both"/>
        <w:rPr>
          <w:rFonts w:ascii="Arial" w:hAnsi="Arial" w:cs="Arial"/>
          <w:i/>
          <w:sz w:val="21"/>
          <w:szCs w:val="21"/>
          <w:lang w:bidi="es-MX"/>
        </w:rPr>
      </w:pPr>
      <w:r w:rsidRPr="002D2C16">
        <w:rPr>
          <w:rFonts w:ascii="Arial" w:hAnsi="Arial" w:cs="Arial"/>
          <w:i/>
          <w:sz w:val="21"/>
          <w:szCs w:val="21"/>
          <w:lang w:bidi="es-MX"/>
        </w:rPr>
        <w:t>Las demás que sean necesarias para el adecuado funcionamiento de la instancia.</w:t>
      </w:r>
    </w:p>
    <w:p w:rsidR="004A6E60" w:rsidRPr="002D2C16" w:rsidRDefault="004A6E60" w:rsidP="004A6E60">
      <w:pPr>
        <w:ind w:left="567" w:right="426"/>
        <w:jc w:val="both"/>
        <w:rPr>
          <w:rFonts w:ascii="Arial" w:hAnsi="Arial" w:cs="Arial"/>
          <w:b/>
          <w:i/>
          <w:sz w:val="21"/>
          <w:szCs w:val="21"/>
        </w:rPr>
      </w:pPr>
    </w:p>
    <w:p w:rsidR="004A6E60" w:rsidRPr="002D2C16" w:rsidRDefault="004A6E60" w:rsidP="004A6E60">
      <w:pPr>
        <w:ind w:left="567" w:right="426"/>
        <w:jc w:val="both"/>
        <w:rPr>
          <w:rFonts w:ascii="Arial" w:hAnsi="Arial" w:cs="Arial"/>
          <w:i/>
          <w:sz w:val="21"/>
          <w:szCs w:val="21"/>
          <w:lang w:bidi="es-MX"/>
        </w:rPr>
      </w:pPr>
      <w:r w:rsidRPr="002D2C16">
        <w:rPr>
          <w:rFonts w:ascii="Arial" w:hAnsi="Arial" w:cs="Arial"/>
          <w:b/>
          <w:i/>
          <w:sz w:val="21"/>
          <w:szCs w:val="21"/>
          <w:u w:val="single"/>
        </w:rPr>
        <w:t xml:space="preserve">PARÁGRAFO SEGUNDO: </w:t>
      </w:r>
      <w:r w:rsidRPr="002D2C16">
        <w:rPr>
          <w:rFonts w:ascii="Arial" w:hAnsi="Arial" w:cs="Arial"/>
          <w:b/>
          <w:i/>
          <w:sz w:val="21"/>
          <w:szCs w:val="21"/>
          <w:u w:val="single"/>
          <w:lang w:bidi="es-MX"/>
        </w:rPr>
        <w:t>D</w:t>
      </w:r>
      <w:r w:rsidR="00041C98" w:rsidRPr="002D2C16">
        <w:rPr>
          <w:rFonts w:ascii="Arial" w:hAnsi="Arial" w:cs="Arial"/>
          <w:b/>
          <w:i/>
          <w:sz w:val="21"/>
          <w:szCs w:val="21"/>
          <w:u w:val="single"/>
          <w:lang w:bidi="es-MX"/>
        </w:rPr>
        <w:t>E LA SECRETARÍA</w:t>
      </w:r>
      <w:r w:rsidRPr="002D2C16">
        <w:rPr>
          <w:rFonts w:ascii="Arial" w:hAnsi="Arial" w:cs="Arial"/>
          <w:b/>
          <w:i/>
          <w:sz w:val="21"/>
          <w:szCs w:val="21"/>
          <w:u w:val="single"/>
          <w:lang w:bidi="es-MX"/>
        </w:rPr>
        <w:t>.</w:t>
      </w:r>
      <w:r w:rsidRPr="002D2C16">
        <w:rPr>
          <w:rFonts w:ascii="Arial" w:hAnsi="Arial" w:cs="Arial"/>
          <w:i/>
          <w:sz w:val="21"/>
          <w:szCs w:val="21"/>
          <w:lang w:bidi="es-MX"/>
        </w:rPr>
        <w:t xml:space="preserve"> </w:t>
      </w:r>
      <w:r w:rsidR="004F78DA" w:rsidRPr="002D2C16">
        <w:rPr>
          <w:rFonts w:ascii="Arial" w:hAnsi="Arial" w:cs="Arial"/>
          <w:i/>
          <w:sz w:val="21"/>
          <w:szCs w:val="21"/>
          <w:lang w:bidi="es-MX"/>
        </w:rPr>
        <w:t xml:space="preserve">La Secretaría Técnica </w:t>
      </w:r>
      <w:r w:rsidRPr="002D2C16">
        <w:rPr>
          <w:rFonts w:ascii="Arial" w:hAnsi="Arial" w:cs="Arial"/>
          <w:i/>
          <w:sz w:val="21"/>
          <w:szCs w:val="21"/>
          <w:lang w:bidi="es-MX"/>
        </w:rPr>
        <w:t>del Consejo Local de Propie</w:t>
      </w:r>
      <w:r w:rsidR="00256F1A" w:rsidRPr="002D2C16">
        <w:rPr>
          <w:rFonts w:ascii="Arial" w:hAnsi="Arial" w:cs="Arial"/>
          <w:i/>
          <w:sz w:val="21"/>
          <w:szCs w:val="21"/>
          <w:lang w:bidi="es-MX"/>
        </w:rPr>
        <w:t xml:space="preserve">dad Horizontal </w:t>
      </w:r>
      <w:r w:rsidR="00041C98" w:rsidRPr="002D2C16">
        <w:rPr>
          <w:rFonts w:ascii="Arial" w:hAnsi="Arial" w:cs="Arial"/>
          <w:i/>
          <w:sz w:val="21"/>
          <w:szCs w:val="21"/>
          <w:lang w:bidi="es-MX"/>
        </w:rPr>
        <w:t>tendrá</w:t>
      </w:r>
      <w:r w:rsidRPr="002D2C16">
        <w:rPr>
          <w:rFonts w:ascii="Arial" w:hAnsi="Arial" w:cs="Arial"/>
          <w:i/>
          <w:sz w:val="21"/>
          <w:szCs w:val="21"/>
          <w:lang w:bidi="es-MX"/>
        </w:rPr>
        <w:t xml:space="preserve"> las siguientes funciones</w:t>
      </w:r>
      <w:r w:rsidR="00AB5E93" w:rsidRPr="002D2C16">
        <w:rPr>
          <w:rFonts w:ascii="Arial" w:hAnsi="Arial" w:cs="Arial"/>
          <w:i/>
          <w:sz w:val="21"/>
          <w:szCs w:val="21"/>
          <w:lang w:bidi="es-MX"/>
        </w:rPr>
        <w:t xml:space="preserve"> sin perjuicio de los establecido en su correspondiente reglamento interno</w:t>
      </w:r>
      <w:r w:rsidRPr="002D2C16">
        <w:rPr>
          <w:rFonts w:ascii="Arial" w:hAnsi="Arial" w:cs="Arial"/>
          <w:i/>
          <w:sz w:val="21"/>
          <w:szCs w:val="21"/>
          <w:lang w:bidi="es-MX"/>
        </w:rPr>
        <w:t xml:space="preserve">: </w:t>
      </w:r>
    </w:p>
    <w:p w:rsidR="00041C98" w:rsidRPr="002D2C16" w:rsidRDefault="00041C98" w:rsidP="004A6E60">
      <w:pPr>
        <w:ind w:left="567" w:right="426"/>
        <w:jc w:val="both"/>
        <w:rPr>
          <w:rFonts w:ascii="Arial" w:hAnsi="Arial" w:cs="Arial"/>
          <w:i/>
          <w:sz w:val="21"/>
          <w:szCs w:val="21"/>
          <w:lang w:bidi="es-MX"/>
        </w:rPr>
      </w:pPr>
    </w:p>
    <w:p w:rsidR="004A6E60" w:rsidRPr="002D2C16" w:rsidRDefault="004A6E60" w:rsidP="00423DB1">
      <w:pPr>
        <w:pStyle w:val="Prrafodelista"/>
        <w:numPr>
          <w:ilvl w:val="0"/>
          <w:numId w:val="7"/>
        </w:numPr>
        <w:ind w:left="1134" w:right="426"/>
        <w:jc w:val="both"/>
        <w:rPr>
          <w:rFonts w:ascii="Arial" w:hAnsi="Arial" w:cs="Arial"/>
          <w:i/>
          <w:sz w:val="21"/>
          <w:szCs w:val="21"/>
          <w:lang w:bidi="es-MX"/>
        </w:rPr>
      </w:pPr>
      <w:r w:rsidRPr="002D2C16">
        <w:rPr>
          <w:rFonts w:ascii="Arial" w:hAnsi="Arial" w:cs="Arial"/>
          <w:i/>
          <w:sz w:val="21"/>
          <w:szCs w:val="21"/>
          <w:lang w:bidi="es-MX"/>
        </w:rPr>
        <w:t>Convocar a las sesiones ordinarias o extraordinarias a los integrantes del Consejo Local de Propiedad Horizontal.</w:t>
      </w:r>
    </w:p>
    <w:p w:rsidR="004A6E60" w:rsidRPr="002D2C16" w:rsidRDefault="004A6E60" w:rsidP="00423DB1">
      <w:pPr>
        <w:pStyle w:val="Prrafodelista"/>
        <w:numPr>
          <w:ilvl w:val="0"/>
          <w:numId w:val="7"/>
        </w:numPr>
        <w:ind w:left="1134" w:right="426"/>
        <w:jc w:val="both"/>
        <w:rPr>
          <w:rFonts w:ascii="Arial" w:hAnsi="Arial" w:cs="Arial"/>
          <w:i/>
          <w:sz w:val="21"/>
          <w:szCs w:val="21"/>
          <w:lang w:bidi="es-MX"/>
        </w:rPr>
      </w:pPr>
      <w:r w:rsidRPr="002D2C16">
        <w:rPr>
          <w:rFonts w:ascii="Arial" w:hAnsi="Arial" w:cs="Arial"/>
          <w:i/>
          <w:sz w:val="21"/>
          <w:szCs w:val="21"/>
          <w:lang w:bidi="es-MX"/>
        </w:rPr>
        <w:t>Colaborar a la Presidencia del Consejo Local de Propiedad Horizontal, con el desarrollo de las reuniones.</w:t>
      </w:r>
    </w:p>
    <w:p w:rsidR="004A6E60" w:rsidRPr="002D2C16" w:rsidRDefault="004A6E60" w:rsidP="00423DB1">
      <w:pPr>
        <w:pStyle w:val="Prrafodelista"/>
        <w:numPr>
          <w:ilvl w:val="0"/>
          <w:numId w:val="7"/>
        </w:numPr>
        <w:ind w:left="1134" w:right="426"/>
        <w:jc w:val="both"/>
        <w:rPr>
          <w:rFonts w:ascii="Arial" w:hAnsi="Arial" w:cs="Arial"/>
          <w:i/>
          <w:sz w:val="21"/>
          <w:szCs w:val="21"/>
          <w:lang w:bidi="es-MX"/>
        </w:rPr>
      </w:pPr>
      <w:r w:rsidRPr="002D2C16">
        <w:rPr>
          <w:rFonts w:ascii="Arial" w:hAnsi="Arial" w:cs="Arial"/>
          <w:i/>
          <w:sz w:val="21"/>
          <w:szCs w:val="21"/>
          <w:lang w:bidi="es-MX"/>
        </w:rPr>
        <w:t xml:space="preserve">Verificar la asistencia y el quorum decisorio y deliberatorio en cada una de las reuniones. </w:t>
      </w:r>
    </w:p>
    <w:p w:rsidR="004A6E60" w:rsidRPr="002D2C16" w:rsidRDefault="004A6E60" w:rsidP="00423DB1">
      <w:pPr>
        <w:pStyle w:val="Prrafodelista"/>
        <w:numPr>
          <w:ilvl w:val="0"/>
          <w:numId w:val="7"/>
        </w:numPr>
        <w:ind w:left="1134" w:right="426"/>
        <w:jc w:val="both"/>
        <w:rPr>
          <w:rFonts w:ascii="Arial" w:hAnsi="Arial" w:cs="Arial"/>
          <w:i/>
          <w:sz w:val="21"/>
          <w:szCs w:val="21"/>
          <w:lang w:bidi="es-MX"/>
        </w:rPr>
      </w:pPr>
      <w:r w:rsidRPr="002D2C16">
        <w:rPr>
          <w:rFonts w:ascii="Arial" w:hAnsi="Arial" w:cs="Arial"/>
          <w:i/>
          <w:sz w:val="21"/>
          <w:szCs w:val="21"/>
          <w:lang w:bidi="es-MX"/>
        </w:rPr>
        <w:t>Realizar las Actas de cada una de las reuniones del Consejo Local de Propiedad Horizontal, y velar por la conservación y digitalización del libro.</w:t>
      </w:r>
    </w:p>
    <w:p w:rsidR="00423DB1" w:rsidRPr="002D2C16" w:rsidRDefault="004A6E60" w:rsidP="00423DB1">
      <w:pPr>
        <w:pStyle w:val="Prrafodelista"/>
        <w:numPr>
          <w:ilvl w:val="0"/>
          <w:numId w:val="7"/>
        </w:numPr>
        <w:ind w:left="1134" w:right="426"/>
        <w:jc w:val="both"/>
        <w:rPr>
          <w:rFonts w:ascii="Arial" w:hAnsi="Arial" w:cs="Arial"/>
          <w:i/>
          <w:sz w:val="21"/>
          <w:szCs w:val="21"/>
          <w:lang w:bidi="es-MX"/>
        </w:rPr>
      </w:pPr>
      <w:r w:rsidRPr="002D2C16">
        <w:rPr>
          <w:rFonts w:ascii="Arial" w:hAnsi="Arial" w:cs="Arial"/>
          <w:i/>
          <w:sz w:val="21"/>
          <w:szCs w:val="21"/>
          <w:lang w:bidi="es-MX"/>
        </w:rPr>
        <w:t xml:space="preserve">Dar fe del contenido de las Actas de las reuniones del Consejo Local de Propiedad Horizontal. </w:t>
      </w:r>
    </w:p>
    <w:p w:rsidR="004A6E60" w:rsidRPr="002D2C16" w:rsidRDefault="004A6E60" w:rsidP="00423DB1">
      <w:pPr>
        <w:pStyle w:val="Prrafodelista"/>
        <w:numPr>
          <w:ilvl w:val="0"/>
          <w:numId w:val="7"/>
        </w:numPr>
        <w:ind w:left="1134" w:right="426"/>
        <w:jc w:val="both"/>
        <w:rPr>
          <w:rFonts w:ascii="Arial" w:hAnsi="Arial" w:cs="Arial"/>
          <w:i/>
          <w:sz w:val="21"/>
          <w:szCs w:val="21"/>
          <w:lang w:bidi="es-MX"/>
        </w:rPr>
      </w:pPr>
      <w:r w:rsidRPr="002D2C16">
        <w:rPr>
          <w:rFonts w:ascii="Arial" w:hAnsi="Arial" w:cs="Arial"/>
          <w:i/>
          <w:sz w:val="21"/>
          <w:szCs w:val="21"/>
          <w:lang w:bidi="es-MX"/>
        </w:rPr>
        <w:t>Articular con las entidades distritales presentes en la Comisión Local Intersectorial de Participación, las acciones de promoción y fortalecimiento de la participación ciudadana de las personas vinculadas con la propiedad horizontal.</w:t>
      </w:r>
    </w:p>
    <w:p w:rsidR="00423DB1" w:rsidRPr="002D2C16" w:rsidRDefault="00423DB1" w:rsidP="00423DB1">
      <w:pPr>
        <w:pStyle w:val="Prrafodelista"/>
        <w:numPr>
          <w:ilvl w:val="0"/>
          <w:numId w:val="7"/>
        </w:numPr>
        <w:ind w:left="1134" w:right="426"/>
        <w:jc w:val="both"/>
        <w:rPr>
          <w:rFonts w:ascii="Arial" w:hAnsi="Arial" w:cs="Arial"/>
          <w:i/>
          <w:sz w:val="21"/>
          <w:szCs w:val="21"/>
        </w:rPr>
      </w:pPr>
      <w:r w:rsidRPr="002D2C16">
        <w:rPr>
          <w:rFonts w:ascii="Arial" w:hAnsi="Arial" w:cs="Arial"/>
          <w:i/>
          <w:sz w:val="21"/>
          <w:szCs w:val="21"/>
        </w:rPr>
        <w:t xml:space="preserve">Las demás que sean necesarias para el adecuado funcionamiento de la instancia. </w:t>
      </w:r>
    </w:p>
    <w:p w:rsidR="00423DB1" w:rsidRPr="002D2C16" w:rsidRDefault="00423DB1" w:rsidP="00423DB1">
      <w:pPr>
        <w:ind w:left="993" w:right="426"/>
        <w:jc w:val="both"/>
        <w:rPr>
          <w:rFonts w:ascii="Arial" w:hAnsi="Arial" w:cs="Arial"/>
          <w:i/>
          <w:sz w:val="21"/>
          <w:szCs w:val="21"/>
          <w:lang w:bidi="es-MX"/>
        </w:rPr>
      </w:pPr>
    </w:p>
    <w:p w:rsidR="00423DB1" w:rsidRPr="002D2C16" w:rsidRDefault="00423DB1" w:rsidP="00423DB1">
      <w:pPr>
        <w:ind w:left="993" w:right="426"/>
        <w:jc w:val="both"/>
        <w:rPr>
          <w:rFonts w:ascii="Arial" w:hAnsi="Arial" w:cs="Arial"/>
          <w:i/>
          <w:sz w:val="21"/>
          <w:szCs w:val="21"/>
          <w:u w:val="single"/>
        </w:rPr>
      </w:pPr>
      <w:r w:rsidRPr="002D2C16">
        <w:rPr>
          <w:rFonts w:ascii="Arial" w:hAnsi="Arial" w:cs="Arial"/>
          <w:i/>
          <w:sz w:val="21"/>
          <w:szCs w:val="21"/>
          <w:lang w:bidi="es-MX"/>
        </w:rPr>
        <w:lastRenderedPageBreak/>
        <w:t>La secretar</w:t>
      </w:r>
      <w:r w:rsidR="004F78DA" w:rsidRPr="002D2C16">
        <w:rPr>
          <w:rFonts w:ascii="Arial" w:hAnsi="Arial" w:cs="Arial"/>
          <w:i/>
          <w:sz w:val="21"/>
          <w:szCs w:val="21"/>
          <w:lang w:bidi="es-MX"/>
        </w:rPr>
        <w:t>í</w:t>
      </w:r>
      <w:r w:rsidRPr="002D2C16">
        <w:rPr>
          <w:rFonts w:ascii="Arial" w:hAnsi="Arial" w:cs="Arial"/>
          <w:i/>
          <w:sz w:val="21"/>
          <w:szCs w:val="21"/>
          <w:lang w:bidi="es-MX"/>
        </w:rPr>
        <w:t>a técnica podrá utilizar los medios tecnológicos e informáticos necesarios para el debido desempeño de sus funciones</w:t>
      </w:r>
      <w:r w:rsidR="004F78DA" w:rsidRPr="002D2C16">
        <w:rPr>
          <w:rFonts w:ascii="Arial" w:hAnsi="Arial" w:cs="Arial"/>
          <w:i/>
          <w:sz w:val="21"/>
          <w:szCs w:val="21"/>
          <w:lang w:bidi="es-MX"/>
        </w:rPr>
        <w:t>;</w:t>
      </w:r>
      <w:r w:rsidRPr="002D2C16">
        <w:rPr>
          <w:rFonts w:ascii="Arial" w:hAnsi="Arial" w:cs="Arial"/>
          <w:i/>
          <w:sz w:val="21"/>
          <w:szCs w:val="21"/>
          <w:lang w:bidi="es-MX"/>
        </w:rPr>
        <w:t xml:space="preserve"> sin </w:t>
      </w:r>
      <w:proofErr w:type="gramStart"/>
      <w:r w:rsidRPr="002D2C16">
        <w:rPr>
          <w:rFonts w:ascii="Arial" w:hAnsi="Arial" w:cs="Arial"/>
          <w:i/>
          <w:sz w:val="21"/>
          <w:szCs w:val="21"/>
          <w:lang w:bidi="es-MX"/>
        </w:rPr>
        <w:t>embargo</w:t>
      </w:r>
      <w:proofErr w:type="gramEnd"/>
      <w:r w:rsidRPr="002D2C16">
        <w:rPr>
          <w:rFonts w:ascii="Arial" w:hAnsi="Arial" w:cs="Arial"/>
          <w:i/>
          <w:sz w:val="21"/>
          <w:szCs w:val="21"/>
          <w:lang w:bidi="es-MX"/>
        </w:rPr>
        <w:t xml:space="preserve"> no cumplirá funciones de asesoría, orientación, consulta, resolución de conflictos o gestión alguna que extralimite las funciones técnicas anteriormente establecidas en materia de propiedad horizontal.</w:t>
      </w:r>
      <w:r w:rsidR="00F24573" w:rsidRPr="002D2C16">
        <w:rPr>
          <w:rFonts w:ascii="Arial" w:hAnsi="Arial" w:cs="Arial"/>
          <w:i/>
          <w:sz w:val="21"/>
          <w:szCs w:val="21"/>
          <w:lang w:bidi="es-MX"/>
        </w:rPr>
        <w:t>”</w:t>
      </w:r>
    </w:p>
    <w:p w:rsidR="00FF5CF8" w:rsidRPr="002D2C16" w:rsidRDefault="00FF5CF8" w:rsidP="00FF5CF8">
      <w:pPr>
        <w:jc w:val="both"/>
        <w:rPr>
          <w:rFonts w:ascii="Arial" w:hAnsi="Arial" w:cs="Arial"/>
          <w:b/>
          <w:sz w:val="21"/>
          <w:szCs w:val="21"/>
        </w:rPr>
      </w:pPr>
    </w:p>
    <w:p w:rsidR="00FF5CF8" w:rsidRPr="002D2C16" w:rsidRDefault="007C5284" w:rsidP="00FF5CF8">
      <w:pPr>
        <w:jc w:val="both"/>
        <w:rPr>
          <w:rFonts w:ascii="Arial" w:hAnsi="Arial" w:cs="Arial"/>
          <w:sz w:val="21"/>
          <w:szCs w:val="21"/>
        </w:rPr>
      </w:pPr>
      <w:r w:rsidRPr="002D2C16">
        <w:rPr>
          <w:rFonts w:ascii="Arial" w:hAnsi="Arial" w:cs="Arial"/>
          <w:b/>
          <w:sz w:val="21"/>
          <w:szCs w:val="21"/>
          <w:lang w:eastAsia="es-ES_tradnl"/>
        </w:rPr>
        <w:t xml:space="preserve">ARTÍCULO </w:t>
      </w:r>
      <w:proofErr w:type="gramStart"/>
      <w:r w:rsidRPr="002D2C16">
        <w:rPr>
          <w:rFonts w:ascii="Arial" w:hAnsi="Arial" w:cs="Arial"/>
          <w:b/>
          <w:sz w:val="21"/>
          <w:szCs w:val="21"/>
          <w:lang w:eastAsia="es-ES_tradnl"/>
        </w:rPr>
        <w:t>CUARTO.-</w:t>
      </w:r>
      <w:proofErr w:type="gramEnd"/>
      <w:r w:rsidRPr="002D2C16">
        <w:rPr>
          <w:rFonts w:ascii="Arial" w:hAnsi="Arial" w:cs="Arial"/>
          <w:sz w:val="21"/>
          <w:szCs w:val="21"/>
          <w:lang w:eastAsia="es-ES_tradnl"/>
        </w:rPr>
        <w:t xml:space="preserve"> </w:t>
      </w:r>
      <w:r w:rsidR="00FF5CF8" w:rsidRPr="002D2C16">
        <w:rPr>
          <w:rFonts w:ascii="Arial" w:hAnsi="Arial" w:cs="Arial"/>
          <w:b/>
          <w:sz w:val="21"/>
          <w:szCs w:val="21"/>
        </w:rPr>
        <w:t xml:space="preserve"> VIGENCIA Y DEROGATORIAS. </w:t>
      </w:r>
      <w:r w:rsidR="00FF5CF8" w:rsidRPr="002D2C16">
        <w:rPr>
          <w:rFonts w:ascii="Arial" w:hAnsi="Arial" w:cs="Arial"/>
          <w:sz w:val="21"/>
          <w:szCs w:val="21"/>
        </w:rPr>
        <w:t xml:space="preserve">La presente resolución rige a partir de la fecha de su expedición y deroga las disposiciones que le sean contrarias.  </w:t>
      </w:r>
    </w:p>
    <w:p w:rsidR="00FF5CF8" w:rsidRPr="002D2C16" w:rsidRDefault="00FF5CF8" w:rsidP="00FF5CF8">
      <w:pPr>
        <w:jc w:val="both"/>
        <w:rPr>
          <w:rFonts w:ascii="Arial" w:hAnsi="Arial" w:cs="Arial"/>
          <w:sz w:val="21"/>
          <w:szCs w:val="21"/>
        </w:rPr>
      </w:pPr>
    </w:p>
    <w:p w:rsidR="00FF5CF8" w:rsidRPr="002D2C16" w:rsidRDefault="00FF5CF8" w:rsidP="00FF5CF8">
      <w:pPr>
        <w:jc w:val="both"/>
        <w:rPr>
          <w:rFonts w:ascii="Arial" w:hAnsi="Arial" w:cs="Arial"/>
          <w:b/>
          <w:sz w:val="21"/>
          <w:szCs w:val="21"/>
        </w:rPr>
      </w:pPr>
      <w:r w:rsidRPr="002D2C16">
        <w:rPr>
          <w:rFonts w:ascii="Arial" w:hAnsi="Arial" w:cs="Arial"/>
          <w:sz w:val="21"/>
          <w:szCs w:val="21"/>
        </w:rPr>
        <w:t xml:space="preserve">Dada en Bogotá a los,              </w:t>
      </w:r>
      <w:r w:rsidRPr="002D2C16">
        <w:rPr>
          <w:rFonts w:ascii="Arial" w:hAnsi="Arial" w:cs="Arial"/>
          <w:b/>
          <w:sz w:val="21"/>
          <w:szCs w:val="21"/>
        </w:rPr>
        <w:t xml:space="preserve">  </w:t>
      </w:r>
    </w:p>
    <w:p w:rsidR="00FF5CF8" w:rsidRPr="002D2C16" w:rsidRDefault="00FF5CF8" w:rsidP="00F664FA">
      <w:pPr>
        <w:ind w:left="708" w:hanging="708"/>
        <w:jc w:val="center"/>
        <w:rPr>
          <w:rFonts w:ascii="Arial" w:hAnsi="Arial" w:cs="Arial"/>
          <w:b/>
          <w:sz w:val="21"/>
          <w:szCs w:val="21"/>
        </w:rPr>
      </w:pPr>
    </w:p>
    <w:p w:rsidR="00FF5CF8" w:rsidRPr="002D2C16" w:rsidRDefault="00FF5CF8" w:rsidP="00FF5CF8">
      <w:pPr>
        <w:jc w:val="center"/>
        <w:rPr>
          <w:rFonts w:ascii="Arial" w:hAnsi="Arial" w:cs="Arial"/>
          <w:b/>
          <w:sz w:val="21"/>
          <w:szCs w:val="21"/>
        </w:rPr>
      </w:pPr>
    </w:p>
    <w:p w:rsidR="00FF5CF8" w:rsidRPr="002D2C16" w:rsidRDefault="00FF5CF8" w:rsidP="00FF5CF8">
      <w:pPr>
        <w:jc w:val="center"/>
        <w:rPr>
          <w:rFonts w:ascii="Arial" w:hAnsi="Arial" w:cs="Arial"/>
          <w:b/>
          <w:sz w:val="21"/>
          <w:szCs w:val="21"/>
        </w:rPr>
      </w:pPr>
      <w:r w:rsidRPr="002D2C16">
        <w:rPr>
          <w:rFonts w:ascii="Arial" w:hAnsi="Arial" w:cs="Arial"/>
          <w:b/>
          <w:sz w:val="21"/>
          <w:szCs w:val="21"/>
        </w:rPr>
        <w:t>COMUNÍQUESE</w:t>
      </w:r>
      <w:r w:rsidR="00A16623" w:rsidRPr="002D2C16">
        <w:rPr>
          <w:rFonts w:ascii="Arial" w:hAnsi="Arial" w:cs="Arial"/>
          <w:b/>
          <w:sz w:val="21"/>
          <w:szCs w:val="21"/>
        </w:rPr>
        <w:t>, PUBLÍQUESE</w:t>
      </w:r>
      <w:r w:rsidRPr="002D2C16">
        <w:rPr>
          <w:rFonts w:ascii="Arial" w:hAnsi="Arial" w:cs="Arial"/>
          <w:b/>
          <w:sz w:val="21"/>
          <w:szCs w:val="21"/>
        </w:rPr>
        <w:t xml:space="preserve"> Y CÚMPLASE,</w:t>
      </w:r>
    </w:p>
    <w:p w:rsidR="00FF5CF8" w:rsidRPr="002D2C16" w:rsidRDefault="00FF5CF8" w:rsidP="00FF5CF8">
      <w:pPr>
        <w:jc w:val="both"/>
        <w:rPr>
          <w:rFonts w:ascii="Arial" w:hAnsi="Arial" w:cs="Arial"/>
          <w:sz w:val="21"/>
          <w:szCs w:val="21"/>
        </w:rPr>
      </w:pPr>
    </w:p>
    <w:p w:rsidR="00FF5CF8" w:rsidRPr="002D2C16" w:rsidRDefault="00FF5CF8" w:rsidP="00FF5CF8">
      <w:pPr>
        <w:jc w:val="both"/>
        <w:rPr>
          <w:rFonts w:ascii="Arial" w:hAnsi="Arial" w:cs="Arial"/>
          <w:sz w:val="21"/>
          <w:szCs w:val="21"/>
        </w:rPr>
      </w:pPr>
    </w:p>
    <w:p w:rsidR="00FF5CF8" w:rsidRPr="002D2C16" w:rsidRDefault="00FF5CF8" w:rsidP="00FF5CF8">
      <w:pPr>
        <w:jc w:val="both"/>
        <w:rPr>
          <w:rFonts w:ascii="Arial" w:hAnsi="Arial" w:cs="Arial"/>
          <w:sz w:val="21"/>
          <w:szCs w:val="21"/>
        </w:rPr>
      </w:pPr>
    </w:p>
    <w:p w:rsidR="00FF5CF8" w:rsidRPr="002D2C16" w:rsidRDefault="00FF5CF8" w:rsidP="00FF5CF8">
      <w:pPr>
        <w:jc w:val="center"/>
        <w:rPr>
          <w:rFonts w:ascii="Arial" w:hAnsi="Arial" w:cs="Arial"/>
          <w:b/>
          <w:sz w:val="21"/>
          <w:szCs w:val="21"/>
        </w:rPr>
      </w:pPr>
      <w:r w:rsidRPr="002D2C16">
        <w:rPr>
          <w:rFonts w:ascii="Arial" w:hAnsi="Arial" w:cs="Arial"/>
          <w:b/>
          <w:sz w:val="21"/>
          <w:szCs w:val="21"/>
        </w:rPr>
        <w:t>ANTONIO HERNÁNDEZ LLAMAS</w:t>
      </w:r>
    </w:p>
    <w:p w:rsidR="00FF5CF8" w:rsidRPr="002D2C16" w:rsidRDefault="00FF5CF8" w:rsidP="00FF5CF8">
      <w:pPr>
        <w:jc w:val="center"/>
        <w:rPr>
          <w:rFonts w:ascii="Arial" w:hAnsi="Arial" w:cs="Arial"/>
          <w:sz w:val="21"/>
          <w:szCs w:val="21"/>
        </w:rPr>
      </w:pPr>
      <w:r w:rsidRPr="002D2C16">
        <w:rPr>
          <w:rFonts w:ascii="Arial" w:hAnsi="Arial" w:cs="Arial"/>
          <w:sz w:val="21"/>
          <w:szCs w:val="21"/>
        </w:rPr>
        <w:t>Director General</w:t>
      </w:r>
    </w:p>
    <w:p w:rsidR="00FF5CF8" w:rsidRPr="002D2C16" w:rsidRDefault="00FF5CF8" w:rsidP="00FF5CF8">
      <w:pPr>
        <w:rPr>
          <w:rFonts w:ascii="Arial" w:hAnsi="Arial" w:cs="Arial"/>
          <w:b/>
          <w:sz w:val="20"/>
          <w:szCs w:val="23"/>
        </w:rPr>
      </w:pPr>
    </w:p>
    <w:tbl>
      <w:tblPr>
        <w:tblW w:w="9231" w:type="dxa"/>
        <w:tblInd w:w="-318" w:type="dxa"/>
        <w:tblCellMar>
          <w:left w:w="10" w:type="dxa"/>
          <w:right w:w="10" w:type="dxa"/>
        </w:tblCellMar>
        <w:tblLook w:val="04A0" w:firstRow="1" w:lastRow="0" w:firstColumn="1" w:lastColumn="0" w:noHBand="0" w:noVBand="1"/>
      </w:tblPr>
      <w:tblGrid>
        <w:gridCol w:w="1795"/>
        <w:gridCol w:w="4330"/>
        <w:gridCol w:w="1609"/>
        <w:gridCol w:w="1497"/>
      </w:tblGrid>
      <w:tr w:rsidR="00AB5E93" w:rsidRPr="002D2C16" w:rsidTr="003C4EB0">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5CF8" w:rsidRPr="002D2C16" w:rsidRDefault="00FF5CF8" w:rsidP="003C4EB0">
            <w:pPr>
              <w:tabs>
                <w:tab w:val="left" w:pos="3098"/>
                <w:tab w:val="center" w:pos="4252"/>
                <w:tab w:val="right" w:pos="8504"/>
              </w:tabs>
              <w:jc w:val="center"/>
              <w:rPr>
                <w:rFonts w:ascii="Arial" w:eastAsia="Times New Roman" w:hAnsi="Arial" w:cs="Arial"/>
                <w:sz w:val="10"/>
                <w:szCs w:val="14"/>
              </w:rPr>
            </w:pPr>
            <w:r w:rsidRPr="002D2C16">
              <w:rPr>
                <w:rFonts w:ascii="Arial" w:eastAsia="Arial Narrow" w:hAnsi="Arial" w:cs="Arial"/>
                <w:b/>
                <w:sz w:val="10"/>
                <w:szCs w:val="14"/>
              </w:rPr>
              <w:t>Funcionario/Contratista</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F5CF8" w:rsidRPr="002D2C16" w:rsidRDefault="00FF5CF8" w:rsidP="003C4EB0">
            <w:pPr>
              <w:tabs>
                <w:tab w:val="left" w:pos="3098"/>
                <w:tab w:val="center" w:pos="4252"/>
                <w:tab w:val="right" w:pos="8504"/>
              </w:tabs>
              <w:jc w:val="center"/>
              <w:rPr>
                <w:rFonts w:ascii="Arial" w:hAnsi="Arial" w:cs="Arial"/>
                <w:sz w:val="10"/>
                <w:szCs w:val="14"/>
              </w:rPr>
            </w:pPr>
            <w:r w:rsidRPr="002D2C16">
              <w:rPr>
                <w:rFonts w:ascii="Arial" w:eastAsia="Arial Narrow" w:hAnsi="Arial" w:cs="Arial"/>
                <w:b/>
                <w:sz w:val="10"/>
                <w:szCs w:val="14"/>
              </w:rPr>
              <w:t>Nombre</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F5CF8" w:rsidRPr="002D2C16" w:rsidRDefault="00FF5CF8" w:rsidP="003C4EB0">
            <w:pPr>
              <w:tabs>
                <w:tab w:val="left" w:pos="3098"/>
                <w:tab w:val="center" w:pos="4252"/>
                <w:tab w:val="right" w:pos="8504"/>
              </w:tabs>
              <w:jc w:val="center"/>
              <w:rPr>
                <w:rFonts w:ascii="Arial" w:hAnsi="Arial" w:cs="Arial"/>
                <w:sz w:val="10"/>
                <w:szCs w:val="14"/>
              </w:rPr>
            </w:pPr>
            <w:r w:rsidRPr="002D2C16">
              <w:rPr>
                <w:rFonts w:ascii="Arial" w:eastAsia="Arial Narrow" w:hAnsi="Arial" w:cs="Arial"/>
                <w:b/>
                <w:sz w:val="10"/>
                <w:szCs w:val="14"/>
              </w:rPr>
              <w:t>Firma</w:t>
            </w: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F5CF8" w:rsidRPr="002D2C16" w:rsidRDefault="00FF5CF8" w:rsidP="003C4EB0">
            <w:pPr>
              <w:tabs>
                <w:tab w:val="left" w:pos="3098"/>
                <w:tab w:val="center" w:pos="4252"/>
                <w:tab w:val="right" w:pos="8504"/>
              </w:tabs>
              <w:jc w:val="center"/>
              <w:rPr>
                <w:rFonts w:ascii="Arial" w:hAnsi="Arial" w:cs="Arial"/>
                <w:sz w:val="10"/>
                <w:szCs w:val="14"/>
              </w:rPr>
            </w:pPr>
            <w:r w:rsidRPr="002D2C16">
              <w:rPr>
                <w:rFonts w:ascii="Arial" w:eastAsia="Arial Narrow" w:hAnsi="Arial" w:cs="Arial"/>
                <w:b/>
                <w:sz w:val="10"/>
                <w:szCs w:val="14"/>
              </w:rPr>
              <w:t>Fecha</w:t>
            </w:r>
          </w:p>
        </w:tc>
      </w:tr>
      <w:tr w:rsidR="00AB5E93" w:rsidRPr="002D2C16" w:rsidTr="003C4EB0">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F5CF8" w:rsidRPr="002D2C16" w:rsidRDefault="00FF5CF8" w:rsidP="003C4EB0">
            <w:pPr>
              <w:tabs>
                <w:tab w:val="left" w:pos="3098"/>
                <w:tab w:val="center" w:pos="4252"/>
                <w:tab w:val="right" w:pos="8504"/>
              </w:tabs>
              <w:rPr>
                <w:rFonts w:ascii="Arial" w:hAnsi="Arial" w:cs="Arial"/>
                <w:sz w:val="10"/>
                <w:szCs w:val="14"/>
              </w:rPr>
            </w:pPr>
          </w:p>
        </w:tc>
        <w:tc>
          <w:tcPr>
            <w:tcW w:w="4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CF8" w:rsidRPr="002D2C16" w:rsidRDefault="00FF5CF8" w:rsidP="003C4EB0">
            <w:pPr>
              <w:tabs>
                <w:tab w:val="left" w:pos="3098"/>
                <w:tab w:val="center" w:pos="4252"/>
                <w:tab w:val="right" w:pos="8504"/>
              </w:tabs>
              <w:rPr>
                <w:rFonts w:ascii="Arial" w:hAnsi="Arial" w:cs="Arial"/>
                <w:sz w:val="10"/>
                <w:szCs w:val="14"/>
              </w:rPr>
            </w:pP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CF8" w:rsidRPr="002D2C16" w:rsidRDefault="00FF5CF8" w:rsidP="003C4EB0">
            <w:pPr>
              <w:tabs>
                <w:tab w:val="left" w:pos="3098"/>
                <w:tab w:val="center" w:pos="4252"/>
                <w:tab w:val="right" w:pos="8504"/>
              </w:tabs>
              <w:rPr>
                <w:rFonts w:ascii="Arial" w:eastAsia="Calibri" w:hAnsi="Arial" w:cs="Arial"/>
                <w:sz w:val="10"/>
                <w:szCs w:val="14"/>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CF8" w:rsidRPr="002D2C16" w:rsidRDefault="00FF5CF8" w:rsidP="003C4EB0">
            <w:pPr>
              <w:tabs>
                <w:tab w:val="left" w:pos="3098"/>
                <w:tab w:val="center" w:pos="4252"/>
                <w:tab w:val="right" w:pos="8504"/>
              </w:tabs>
              <w:rPr>
                <w:rFonts w:ascii="Arial" w:eastAsia="Times New Roman" w:hAnsi="Arial" w:cs="Arial"/>
                <w:sz w:val="10"/>
                <w:szCs w:val="14"/>
              </w:rPr>
            </w:pPr>
          </w:p>
        </w:tc>
      </w:tr>
      <w:tr w:rsidR="00AB5E93" w:rsidRPr="002D2C16" w:rsidTr="003C4EB0">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F5CF8" w:rsidRPr="002D2C16" w:rsidRDefault="00FF5CF8" w:rsidP="003C4EB0">
            <w:pPr>
              <w:tabs>
                <w:tab w:val="left" w:pos="3098"/>
                <w:tab w:val="center" w:pos="4252"/>
                <w:tab w:val="right" w:pos="8504"/>
              </w:tabs>
              <w:rPr>
                <w:rFonts w:ascii="Arial" w:hAnsi="Arial" w:cs="Arial"/>
                <w:sz w:val="10"/>
                <w:szCs w:val="14"/>
              </w:rPr>
            </w:pPr>
          </w:p>
        </w:tc>
        <w:tc>
          <w:tcPr>
            <w:tcW w:w="4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CF8" w:rsidRPr="002D2C16" w:rsidRDefault="00FF5CF8" w:rsidP="003C4EB0">
            <w:pPr>
              <w:tabs>
                <w:tab w:val="left" w:pos="3098"/>
                <w:tab w:val="center" w:pos="4252"/>
                <w:tab w:val="right" w:pos="8504"/>
              </w:tabs>
              <w:rPr>
                <w:rFonts w:ascii="Arial" w:hAnsi="Arial" w:cs="Arial"/>
                <w:sz w:val="10"/>
                <w:szCs w:val="14"/>
              </w:rPr>
            </w:pP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CF8" w:rsidRPr="002D2C16" w:rsidRDefault="00FF5CF8" w:rsidP="003C4EB0">
            <w:pPr>
              <w:tabs>
                <w:tab w:val="left" w:pos="3098"/>
                <w:tab w:val="center" w:pos="4252"/>
                <w:tab w:val="right" w:pos="8504"/>
              </w:tabs>
              <w:rPr>
                <w:rFonts w:ascii="Arial" w:eastAsia="Calibri" w:hAnsi="Arial" w:cs="Arial"/>
                <w:sz w:val="10"/>
                <w:szCs w:val="14"/>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CF8" w:rsidRPr="002D2C16" w:rsidRDefault="00FF5CF8" w:rsidP="003C4EB0">
            <w:pPr>
              <w:rPr>
                <w:rFonts w:ascii="Arial" w:eastAsia="Times New Roman" w:hAnsi="Arial" w:cs="Arial"/>
                <w:sz w:val="10"/>
                <w:szCs w:val="14"/>
              </w:rPr>
            </w:pPr>
          </w:p>
        </w:tc>
      </w:tr>
      <w:tr w:rsidR="00AB5E93" w:rsidRPr="002D2C16" w:rsidTr="003C4EB0">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F5CF8" w:rsidRPr="002D2C16" w:rsidRDefault="00FF5CF8" w:rsidP="003C4EB0">
            <w:pPr>
              <w:tabs>
                <w:tab w:val="left" w:pos="3098"/>
                <w:tab w:val="center" w:pos="4252"/>
                <w:tab w:val="right" w:pos="8504"/>
              </w:tabs>
              <w:rPr>
                <w:rFonts w:ascii="Arial" w:hAnsi="Arial" w:cs="Arial"/>
                <w:sz w:val="10"/>
                <w:szCs w:val="14"/>
              </w:rPr>
            </w:pPr>
            <w:r w:rsidRPr="002D2C16">
              <w:rPr>
                <w:rFonts w:ascii="Arial" w:eastAsia="Arial Narrow" w:hAnsi="Arial" w:cs="Arial"/>
                <w:sz w:val="10"/>
                <w:szCs w:val="14"/>
              </w:rPr>
              <w:t>Revisó</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CF8" w:rsidRPr="002D2C16" w:rsidRDefault="00FF5CF8" w:rsidP="003C4EB0">
            <w:pPr>
              <w:tabs>
                <w:tab w:val="left" w:pos="3098"/>
                <w:tab w:val="center" w:pos="4252"/>
                <w:tab w:val="right" w:pos="8504"/>
              </w:tabs>
              <w:rPr>
                <w:rFonts w:ascii="Arial" w:hAnsi="Arial" w:cs="Arial"/>
                <w:sz w:val="10"/>
                <w:szCs w:val="14"/>
              </w:rPr>
            </w:pP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CF8" w:rsidRPr="002D2C16" w:rsidRDefault="00FF5CF8" w:rsidP="003C4EB0">
            <w:pPr>
              <w:tabs>
                <w:tab w:val="left" w:pos="3098"/>
                <w:tab w:val="center" w:pos="4252"/>
                <w:tab w:val="right" w:pos="8504"/>
              </w:tabs>
              <w:rPr>
                <w:rFonts w:ascii="Arial" w:eastAsia="Calibri" w:hAnsi="Arial" w:cs="Arial"/>
                <w:sz w:val="10"/>
                <w:szCs w:val="14"/>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CF8" w:rsidRPr="002D2C16" w:rsidRDefault="00FF5CF8" w:rsidP="003C4EB0">
            <w:pPr>
              <w:tabs>
                <w:tab w:val="left" w:pos="3098"/>
                <w:tab w:val="center" w:pos="4252"/>
                <w:tab w:val="right" w:pos="8504"/>
              </w:tabs>
              <w:rPr>
                <w:rFonts w:ascii="Arial" w:eastAsia="Times New Roman" w:hAnsi="Arial" w:cs="Arial"/>
                <w:sz w:val="10"/>
                <w:szCs w:val="14"/>
              </w:rPr>
            </w:pPr>
          </w:p>
        </w:tc>
      </w:tr>
      <w:tr w:rsidR="00AB5E93" w:rsidRPr="002D2C16" w:rsidTr="003C4EB0">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F5CF8" w:rsidRPr="002D2C16" w:rsidRDefault="00FF5CF8" w:rsidP="003C4EB0">
            <w:pPr>
              <w:tabs>
                <w:tab w:val="left" w:pos="3098"/>
                <w:tab w:val="center" w:pos="4252"/>
                <w:tab w:val="right" w:pos="8504"/>
              </w:tabs>
              <w:rPr>
                <w:rFonts w:ascii="Arial" w:hAnsi="Arial" w:cs="Arial"/>
                <w:sz w:val="10"/>
                <w:szCs w:val="14"/>
              </w:rPr>
            </w:pPr>
            <w:r w:rsidRPr="002D2C16">
              <w:rPr>
                <w:rFonts w:ascii="Arial" w:eastAsia="Arial Narrow" w:hAnsi="Arial" w:cs="Arial"/>
                <w:sz w:val="10"/>
                <w:szCs w:val="14"/>
              </w:rPr>
              <w:t>Revisó</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CF8" w:rsidRPr="002D2C16" w:rsidRDefault="00FF5CF8" w:rsidP="003C4EB0">
            <w:pPr>
              <w:tabs>
                <w:tab w:val="left" w:pos="3098"/>
                <w:tab w:val="center" w:pos="4252"/>
                <w:tab w:val="right" w:pos="8504"/>
              </w:tabs>
              <w:rPr>
                <w:rFonts w:ascii="Arial" w:hAnsi="Arial" w:cs="Arial"/>
                <w:sz w:val="10"/>
                <w:szCs w:val="14"/>
              </w:rPr>
            </w:pP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CF8" w:rsidRPr="002D2C16" w:rsidRDefault="00FF5CF8" w:rsidP="003C4EB0">
            <w:pPr>
              <w:tabs>
                <w:tab w:val="left" w:pos="3098"/>
                <w:tab w:val="center" w:pos="4252"/>
                <w:tab w:val="right" w:pos="8504"/>
              </w:tabs>
              <w:rPr>
                <w:rFonts w:ascii="Arial" w:eastAsia="Calibri" w:hAnsi="Arial" w:cs="Arial"/>
                <w:sz w:val="10"/>
                <w:szCs w:val="14"/>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5CF8" w:rsidRPr="002D2C16" w:rsidRDefault="00FF5CF8" w:rsidP="003C4EB0">
            <w:pPr>
              <w:rPr>
                <w:rFonts w:ascii="Arial" w:eastAsia="Times New Roman" w:hAnsi="Arial" w:cs="Arial"/>
                <w:sz w:val="10"/>
                <w:szCs w:val="14"/>
              </w:rPr>
            </w:pPr>
          </w:p>
        </w:tc>
      </w:tr>
      <w:tr w:rsidR="00AB5E93" w:rsidRPr="00E457DD" w:rsidTr="003C4EB0">
        <w:tc>
          <w:tcPr>
            <w:tcW w:w="923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F5CF8" w:rsidRPr="00E457DD" w:rsidRDefault="00FF5CF8" w:rsidP="003C4EB0">
            <w:pPr>
              <w:rPr>
                <w:rFonts w:ascii="Arial" w:eastAsia="Times New Roman" w:hAnsi="Arial" w:cs="Arial"/>
                <w:sz w:val="10"/>
                <w:szCs w:val="14"/>
              </w:rPr>
            </w:pPr>
            <w:r w:rsidRPr="002D2C16">
              <w:rPr>
                <w:rFonts w:ascii="Arial" w:eastAsia="Times New Roman" w:hAnsi="Arial" w:cs="Arial"/>
                <w:sz w:val="10"/>
                <w:szCs w:val="14"/>
              </w:rPr>
              <w:t>Declaramos que hemos revisado el presente documento para firma del Director General del Instituto Distrital de la Participación y Acción Comunal -IDPAC-</w:t>
            </w:r>
          </w:p>
        </w:tc>
      </w:tr>
    </w:tbl>
    <w:p w:rsidR="00FF5CF8" w:rsidRPr="00E457DD" w:rsidRDefault="00FF5CF8" w:rsidP="00FF5CF8">
      <w:pPr>
        <w:pStyle w:val="Lista"/>
        <w:ind w:left="0" w:firstLine="0"/>
        <w:rPr>
          <w:rFonts w:ascii="Arial" w:hAnsi="Arial" w:cs="Arial"/>
          <w:szCs w:val="23"/>
        </w:rPr>
      </w:pPr>
    </w:p>
    <w:p w:rsidR="00FF5CF8" w:rsidRPr="00E457DD" w:rsidRDefault="00FF5CF8" w:rsidP="00FF5CF8">
      <w:pPr>
        <w:rPr>
          <w:sz w:val="20"/>
        </w:rPr>
      </w:pPr>
      <w:bookmarkStart w:id="1" w:name="_GoBack"/>
      <w:bookmarkEnd w:id="1"/>
    </w:p>
    <w:sectPr w:rsidR="00FF5CF8" w:rsidRPr="00E457DD" w:rsidSect="003C4EB0">
      <w:headerReference w:type="default" r:id="rId8"/>
      <w:footerReference w:type="default" r:id="rId9"/>
      <w:pgSz w:w="12240" w:h="15840"/>
      <w:pgMar w:top="2155" w:right="2175" w:bottom="1418" w:left="1701" w:header="567" w:footer="61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63" w:rsidRDefault="00E41963">
      <w:r>
        <w:separator/>
      </w:r>
    </w:p>
  </w:endnote>
  <w:endnote w:type="continuationSeparator" w:id="0">
    <w:p w:rsidR="00E41963" w:rsidRDefault="00E4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8DA" w:rsidRPr="005567CD" w:rsidRDefault="004F78DA" w:rsidP="003C4EB0">
    <w:pPr>
      <w:pStyle w:val="Piedepgina"/>
      <w:jc w:val="right"/>
      <w:rPr>
        <w:rFonts w:ascii="Arial Narrow" w:hAnsi="Arial Narrow"/>
        <w:sz w:val="22"/>
      </w:rPr>
    </w:pPr>
    <w:r w:rsidRPr="005567CD">
      <w:rPr>
        <w:rFonts w:ascii="Arial Narrow" w:hAnsi="Arial Narrow"/>
        <w:sz w:val="22"/>
        <w:lang w:val="es-ES"/>
      </w:rPr>
      <w:t xml:space="preserve">Página </w:t>
    </w:r>
    <w:r w:rsidRPr="005567CD">
      <w:rPr>
        <w:rFonts w:ascii="Arial Narrow" w:hAnsi="Arial Narrow"/>
        <w:b/>
        <w:bCs/>
        <w:sz w:val="22"/>
      </w:rPr>
      <w:fldChar w:fldCharType="begin"/>
    </w:r>
    <w:r w:rsidRPr="005567CD">
      <w:rPr>
        <w:rFonts w:ascii="Arial Narrow" w:hAnsi="Arial Narrow"/>
        <w:b/>
        <w:bCs/>
        <w:sz w:val="22"/>
      </w:rPr>
      <w:instrText>PAGE</w:instrText>
    </w:r>
    <w:r w:rsidRPr="005567CD">
      <w:rPr>
        <w:rFonts w:ascii="Arial Narrow" w:hAnsi="Arial Narrow"/>
        <w:b/>
        <w:bCs/>
        <w:sz w:val="22"/>
      </w:rPr>
      <w:fldChar w:fldCharType="separate"/>
    </w:r>
    <w:r w:rsidR="002D2C16">
      <w:rPr>
        <w:rFonts w:ascii="Arial Narrow" w:hAnsi="Arial Narrow"/>
        <w:b/>
        <w:bCs/>
        <w:noProof/>
        <w:sz w:val="22"/>
      </w:rPr>
      <w:t>8</w:t>
    </w:r>
    <w:r w:rsidRPr="005567CD">
      <w:rPr>
        <w:rFonts w:ascii="Arial Narrow" w:hAnsi="Arial Narrow"/>
        <w:b/>
        <w:bCs/>
        <w:sz w:val="22"/>
      </w:rPr>
      <w:fldChar w:fldCharType="end"/>
    </w:r>
    <w:r w:rsidRPr="005567CD">
      <w:rPr>
        <w:rFonts w:ascii="Arial Narrow" w:hAnsi="Arial Narrow"/>
        <w:sz w:val="22"/>
        <w:lang w:val="es-ES"/>
      </w:rPr>
      <w:t xml:space="preserve"> de </w:t>
    </w:r>
    <w:r w:rsidRPr="005567CD">
      <w:rPr>
        <w:rFonts w:ascii="Arial Narrow" w:hAnsi="Arial Narrow"/>
        <w:b/>
        <w:bCs/>
        <w:sz w:val="22"/>
      </w:rPr>
      <w:fldChar w:fldCharType="begin"/>
    </w:r>
    <w:r w:rsidRPr="005567CD">
      <w:rPr>
        <w:rFonts w:ascii="Arial Narrow" w:hAnsi="Arial Narrow"/>
        <w:b/>
        <w:bCs/>
        <w:sz w:val="22"/>
      </w:rPr>
      <w:instrText>NUMPAGES</w:instrText>
    </w:r>
    <w:r w:rsidRPr="005567CD">
      <w:rPr>
        <w:rFonts w:ascii="Arial Narrow" w:hAnsi="Arial Narrow"/>
        <w:b/>
        <w:bCs/>
        <w:sz w:val="22"/>
      </w:rPr>
      <w:fldChar w:fldCharType="separate"/>
    </w:r>
    <w:r w:rsidR="002D2C16">
      <w:rPr>
        <w:rFonts w:ascii="Arial Narrow" w:hAnsi="Arial Narrow"/>
        <w:b/>
        <w:bCs/>
        <w:noProof/>
        <w:sz w:val="22"/>
      </w:rPr>
      <w:t>8</w:t>
    </w:r>
    <w:r w:rsidRPr="005567CD">
      <w:rPr>
        <w:rFonts w:ascii="Arial Narrow" w:hAnsi="Arial Narrow"/>
        <w:b/>
        <w:bCs/>
        <w:sz w:val="22"/>
      </w:rPr>
      <w:fldChar w:fldCharType="end"/>
    </w:r>
  </w:p>
  <w:p w:rsidR="004F78DA" w:rsidRDefault="004F78DA">
    <w:pPr>
      <w:pStyle w:val="Piedepgina"/>
    </w:pPr>
    <w:r w:rsidRPr="003D1C1F">
      <w:rPr>
        <w:noProof/>
        <w:lang w:val="es-CO" w:eastAsia="es-CO"/>
      </w:rPr>
      <w:drawing>
        <wp:inline distT="0" distB="0" distL="0" distR="0" wp14:anchorId="312F5427" wp14:editId="7FBC1FC0">
          <wp:extent cx="6332220" cy="932568"/>
          <wp:effectExtent l="0" t="0" r="0" b="1270"/>
          <wp:docPr id="4" name="Imagen 4" descr="\\JURIDICAB05\Compartida\ANDRES FELIPE DIAZ FORERO\Escritorio\oaj\membrete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RIDICAB05\Compartida\ANDRES FELIPE DIAZ FORERO\Escritorio\oaj\membrete 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9325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63" w:rsidRDefault="00E41963">
      <w:r>
        <w:separator/>
      </w:r>
    </w:p>
  </w:footnote>
  <w:footnote w:type="continuationSeparator" w:id="0">
    <w:p w:rsidR="00E41963" w:rsidRDefault="00E41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8DA" w:rsidRDefault="004F78DA" w:rsidP="003C4EB0">
    <w:pPr>
      <w:jc w:val="center"/>
      <w:rPr>
        <w:rFonts w:ascii="Arial" w:hAnsi="Arial" w:cs="Arial"/>
        <w:b/>
      </w:rPr>
    </w:pPr>
  </w:p>
  <w:p w:rsidR="004F78DA" w:rsidRDefault="004F78DA" w:rsidP="003C4EB0">
    <w:pPr>
      <w:jc w:val="center"/>
      <w:rPr>
        <w:rFonts w:ascii="Arial" w:hAnsi="Arial" w:cs="Arial"/>
        <w:b/>
      </w:rPr>
    </w:pPr>
    <w:r w:rsidRPr="00930779">
      <w:rPr>
        <w:rFonts w:ascii="Arial" w:hAnsi="Arial" w:cs="Arial"/>
        <w:b/>
        <w:noProof/>
        <w:lang w:val="es-CO" w:eastAsia="es-CO"/>
      </w:rPr>
      <w:drawing>
        <wp:inline distT="0" distB="0" distL="0" distR="0" wp14:anchorId="7E474B1A" wp14:editId="10192F11">
          <wp:extent cx="1241238" cy="1200647"/>
          <wp:effectExtent l="0" t="0" r="0" b="0"/>
          <wp:docPr id="3" name="Imagen 3" descr="\\JURIDICAB05\Compartida\ANDRES FELIPE DIAZ FORERO\Escritorio\IDPAC-GP\LOGO ALCALD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RIDICAB05\Compartida\ANDRES FELIPE DIAZ FORERO\Escritorio\IDPAC-GP\LOGO ALCALDIA.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06" cy="1229635"/>
                  </a:xfrm>
                  <a:prstGeom prst="rect">
                    <a:avLst/>
                  </a:prstGeom>
                  <a:noFill/>
                  <a:ln>
                    <a:noFill/>
                  </a:ln>
                </pic:spPr>
              </pic:pic>
            </a:graphicData>
          </a:graphic>
        </wp:inline>
      </w:drawing>
    </w:r>
  </w:p>
  <w:p w:rsidR="004F78DA" w:rsidRDefault="004F78DA" w:rsidP="003C4EB0">
    <w:pPr>
      <w:jc w:val="center"/>
      <w:rPr>
        <w:rFonts w:ascii="Arial" w:hAnsi="Arial" w:cs="Arial"/>
        <w:b/>
      </w:rPr>
    </w:pPr>
    <w:r>
      <w:rPr>
        <w:rFonts w:ascii="Arial" w:hAnsi="Arial" w:cs="Arial"/>
        <w:b/>
      </w:rPr>
      <w:t xml:space="preserve">RESOLUCIÓN No. </w:t>
    </w:r>
  </w:p>
  <w:p w:rsidR="004F78DA" w:rsidRPr="00307A54" w:rsidRDefault="004F78DA" w:rsidP="003C4EB0">
    <w:pPr>
      <w:jc w:val="center"/>
      <w:rPr>
        <w:rFonts w:ascii="Arial" w:hAnsi="Arial" w:cs="Arial"/>
        <w:b/>
      </w:rPr>
    </w:pPr>
  </w:p>
  <w:p w:rsidR="004F78DA" w:rsidRPr="00FC3779" w:rsidRDefault="004F78DA" w:rsidP="003C4EB0">
    <w:pPr>
      <w:jc w:val="center"/>
      <w:rPr>
        <w:rFonts w:ascii="Arial Narrow" w:hAnsi="Arial Narrow" w:cs="Arial"/>
        <w:i/>
        <w:sz w:val="22"/>
        <w:szCs w:val="22"/>
      </w:rPr>
    </w:pPr>
    <w:r w:rsidRPr="00FC3779">
      <w:rPr>
        <w:rFonts w:ascii="Arial Narrow" w:hAnsi="Arial Narrow" w:cs="Arial"/>
        <w:i/>
        <w:sz w:val="22"/>
        <w:szCs w:val="22"/>
      </w:rPr>
      <w:t xml:space="preserve">Por medio del cual </w:t>
    </w:r>
    <w:r>
      <w:rPr>
        <w:rFonts w:ascii="Arial Narrow" w:hAnsi="Arial Narrow" w:cs="Arial"/>
        <w:i/>
        <w:sz w:val="22"/>
        <w:szCs w:val="22"/>
      </w:rPr>
      <w:t>se modifica parcialmente la Resolución No. 312 de 2017 “por medio de la cual se desarrolla el contenido del Acuerdo 652 de 2016”</w:t>
    </w:r>
  </w:p>
  <w:p w:rsidR="004F78DA" w:rsidRPr="00FC3779" w:rsidRDefault="004F78DA" w:rsidP="003C4EB0">
    <w:pPr>
      <w:rPr>
        <w:rFonts w:ascii="Arial Narrow" w:hAnsi="Arial Narrow" w:cs="Arial"/>
        <w:b/>
        <w:sz w:val="20"/>
        <w:szCs w:val="20"/>
      </w:rPr>
    </w:pPr>
  </w:p>
  <w:p w:rsidR="004F78DA" w:rsidRPr="00307A54" w:rsidRDefault="004F78DA" w:rsidP="003C4EB0">
    <w:pPr>
      <w:jc w:val="center"/>
      <w:rPr>
        <w:rFonts w:ascii="Arial Narrow" w:hAnsi="Arial Narrow"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8BE"/>
    <w:multiLevelType w:val="hybridMultilevel"/>
    <w:tmpl w:val="C6C064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6B2452"/>
    <w:multiLevelType w:val="hybridMultilevel"/>
    <w:tmpl w:val="DB084B2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C01A5B"/>
    <w:multiLevelType w:val="hybridMultilevel"/>
    <w:tmpl w:val="6D56D9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C24C3E"/>
    <w:multiLevelType w:val="hybridMultilevel"/>
    <w:tmpl w:val="3AC2B78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ABA58AB"/>
    <w:multiLevelType w:val="hybridMultilevel"/>
    <w:tmpl w:val="C8AAA9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196170"/>
    <w:multiLevelType w:val="hybridMultilevel"/>
    <w:tmpl w:val="75584B2C"/>
    <w:lvl w:ilvl="0" w:tplc="14C29CC4">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FD23A8"/>
    <w:multiLevelType w:val="hybridMultilevel"/>
    <w:tmpl w:val="FFF63E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7815521"/>
    <w:multiLevelType w:val="hybridMultilevel"/>
    <w:tmpl w:val="40161A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B44410D"/>
    <w:multiLevelType w:val="hybridMultilevel"/>
    <w:tmpl w:val="799613B4"/>
    <w:lvl w:ilvl="0" w:tplc="2F7042D6">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F8"/>
    <w:rsid w:val="000233E4"/>
    <w:rsid w:val="00031474"/>
    <w:rsid w:val="00041C98"/>
    <w:rsid w:val="00046E09"/>
    <w:rsid w:val="00065A5A"/>
    <w:rsid w:val="00091CBA"/>
    <w:rsid w:val="000A3621"/>
    <w:rsid w:val="000C6870"/>
    <w:rsid w:val="000D0319"/>
    <w:rsid w:val="000F0E0D"/>
    <w:rsid w:val="000F3ACD"/>
    <w:rsid w:val="0010229C"/>
    <w:rsid w:val="00105B23"/>
    <w:rsid w:val="00143A5E"/>
    <w:rsid w:val="001740EE"/>
    <w:rsid w:val="001B0DBF"/>
    <w:rsid w:val="001B3F5D"/>
    <w:rsid w:val="001C4129"/>
    <w:rsid w:val="001F7111"/>
    <w:rsid w:val="0020530F"/>
    <w:rsid w:val="0023526F"/>
    <w:rsid w:val="00244A52"/>
    <w:rsid w:val="0025158C"/>
    <w:rsid w:val="00256F1A"/>
    <w:rsid w:val="00264DDF"/>
    <w:rsid w:val="002906C5"/>
    <w:rsid w:val="002D2C16"/>
    <w:rsid w:val="002E4D16"/>
    <w:rsid w:val="00352457"/>
    <w:rsid w:val="00362FE4"/>
    <w:rsid w:val="00387A43"/>
    <w:rsid w:val="003B7BEE"/>
    <w:rsid w:val="003C4EB0"/>
    <w:rsid w:val="00406653"/>
    <w:rsid w:val="00423DB1"/>
    <w:rsid w:val="004618BF"/>
    <w:rsid w:val="00483DB1"/>
    <w:rsid w:val="004872A3"/>
    <w:rsid w:val="00487D70"/>
    <w:rsid w:val="004961AF"/>
    <w:rsid w:val="004A002B"/>
    <w:rsid w:val="004A036B"/>
    <w:rsid w:val="004A6E60"/>
    <w:rsid w:val="004D1EAE"/>
    <w:rsid w:val="004F78DA"/>
    <w:rsid w:val="00502C6E"/>
    <w:rsid w:val="00512356"/>
    <w:rsid w:val="005147DB"/>
    <w:rsid w:val="005167AC"/>
    <w:rsid w:val="0057046E"/>
    <w:rsid w:val="005B208B"/>
    <w:rsid w:val="005C7E4C"/>
    <w:rsid w:val="005F30E4"/>
    <w:rsid w:val="00607B1B"/>
    <w:rsid w:val="006237A0"/>
    <w:rsid w:val="00630DBE"/>
    <w:rsid w:val="00650E1E"/>
    <w:rsid w:val="0065475D"/>
    <w:rsid w:val="00697B55"/>
    <w:rsid w:val="006C4E98"/>
    <w:rsid w:val="00717CB4"/>
    <w:rsid w:val="00725191"/>
    <w:rsid w:val="00751868"/>
    <w:rsid w:val="007571F6"/>
    <w:rsid w:val="007B035C"/>
    <w:rsid w:val="007C4A4E"/>
    <w:rsid w:val="007C5284"/>
    <w:rsid w:val="007F5510"/>
    <w:rsid w:val="00814F2A"/>
    <w:rsid w:val="0082574B"/>
    <w:rsid w:val="008C2125"/>
    <w:rsid w:val="008C3632"/>
    <w:rsid w:val="008E2287"/>
    <w:rsid w:val="009016A7"/>
    <w:rsid w:val="00927FAF"/>
    <w:rsid w:val="00952E3B"/>
    <w:rsid w:val="0098307F"/>
    <w:rsid w:val="0098373E"/>
    <w:rsid w:val="00993BC5"/>
    <w:rsid w:val="009A3E5D"/>
    <w:rsid w:val="009A5F47"/>
    <w:rsid w:val="009D67F5"/>
    <w:rsid w:val="009F4CFF"/>
    <w:rsid w:val="009F543C"/>
    <w:rsid w:val="00A10C91"/>
    <w:rsid w:val="00A16623"/>
    <w:rsid w:val="00A614B4"/>
    <w:rsid w:val="00A86913"/>
    <w:rsid w:val="00AA2692"/>
    <w:rsid w:val="00AA6A06"/>
    <w:rsid w:val="00AA758C"/>
    <w:rsid w:val="00AB5E93"/>
    <w:rsid w:val="00AE0C29"/>
    <w:rsid w:val="00AF2371"/>
    <w:rsid w:val="00B00409"/>
    <w:rsid w:val="00B13772"/>
    <w:rsid w:val="00B51494"/>
    <w:rsid w:val="00B53A65"/>
    <w:rsid w:val="00B55B55"/>
    <w:rsid w:val="00B70A6B"/>
    <w:rsid w:val="00B8466F"/>
    <w:rsid w:val="00B92D5B"/>
    <w:rsid w:val="00BA4B78"/>
    <w:rsid w:val="00BC6ABA"/>
    <w:rsid w:val="00BE3B2D"/>
    <w:rsid w:val="00BE6446"/>
    <w:rsid w:val="00BF21B2"/>
    <w:rsid w:val="00C71814"/>
    <w:rsid w:val="00C824C9"/>
    <w:rsid w:val="00C93EB3"/>
    <w:rsid w:val="00CC6A9B"/>
    <w:rsid w:val="00CD00F7"/>
    <w:rsid w:val="00CD38AC"/>
    <w:rsid w:val="00CF04BB"/>
    <w:rsid w:val="00CF5BAA"/>
    <w:rsid w:val="00D25D3B"/>
    <w:rsid w:val="00D35CE2"/>
    <w:rsid w:val="00D46377"/>
    <w:rsid w:val="00D61D3E"/>
    <w:rsid w:val="00D90EAC"/>
    <w:rsid w:val="00DC44E8"/>
    <w:rsid w:val="00DC7D8D"/>
    <w:rsid w:val="00DD7BEC"/>
    <w:rsid w:val="00E41963"/>
    <w:rsid w:val="00E457DD"/>
    <w:rsid w:val="00E57F69"/>
    <w:rsid w:val="00E67F59"/>
    <w:rsid w:val="00E80B76"/>
    <w:rsid w:val="00EB4B84"/>
    <w:rsid w:val="00F20067"/>
    <w:rsid w:val="00F22AFA"/>
    <w:rsid w:val="00F24573"/>
    <w:rsid w:val="00F36DBE"/>
    <w:rsid w:val="00F664FA"/>
    <w:rsid w:val="00F82137"/>
    <w:rsid w:val="00F858AD"/>
    <w:rsid w:val="00FB65F7"/>
    <w:rsid w:val="00FC7845"/>
    <w:rsid w:val="00FF5CF8"/>
    <w:rsid w:val="00FF6F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62DF9-FCA6-4E8C-B2C9-06A48B88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F5CF8"/>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F5CF8"/>
    <w:pPr>
      <w:tabs>
        <w:tab w:val="center" w:pos="4252"/>
        <w:tab w:val="right" w:pos="8504"/>
      </w:tabs>
    </w:pPr>
  </w:style>
  <w:style w:type="character" w:customStyle="1" w:styleId="PiedepginaCar">
    <w:name w:val="Pie de página Car"/>
    <w:basedOn w:val="Fuentedeprrafopredeter"/>
    <w:link w:val="Piedepgina"/>
    <w:uiPriority w:val="99"/>
    <w:rsid w:val="00FF5CF8"/>
    <w:rPr>
      <w:rFonts w:eastAsiaTheme="minorEastAsia"/>
      <w:sz w:val="24"/>
      <w:szCs w:val="24"/>
      <w:lang w:val="es-ES_tradnl" w:eastAsia="es-ES"/>
    </w:rPr>
  </w:style>
  <w:style w:type="paragraph" w:styleId="Lista">
    <w:name w:val="List"/>
    <w:basedOn w:val="Normal"/>
    <w:rsid w:val="00FF5CF8"/>
    <w:pPr>
      <w:ind w:left="283" w:hanging="283"/>
      <w:jc w:val="both"/>
    </w:pPr>
    <w:rPr>
      <w:rFonts w:ascii="Times New Roman" w:eastAsia="Times New Roman" w:hAnsi="Times New Roman" w:cs="Times New Roman"/>
      <w:sz w:val="20"/>
      <w:szCs w:val="20"/>
    </w:rPr>
  </w:style>
  <w:style w:type="paragraph" w:styleId="Prrafodelista">
    <w:name w:val="List Paragraph"/>
    <w:basedOn w:val="Normal"/>
    <w:uiPriority w:val="34"/>
    <w:qFormat/>
    <w:rsid w:val="00FF5CF8"/>
    <w:pPr>
      <w:ind w:left="720"/>
      <w:contextualSpacing/>
    </w:pPr>
  </w:style>
  <w:style w:type="character" w:styleId="Refdecomentario">
    <w:name w:val="annotation reference"/>
    <w:basedOn w:val="Fuentedeprrafopredeter"/>
    <w:uiPriority w:val="99"/>
    <w:semiHidden/>
    <w:unhideWhenUsed/>
    <w:rsid w:val="00FF5CF8"/>
    <w:rPr>
      <w:sz w:val="16"/>
      <w:szCs w:val="16"/>
    </w:rPr>
  </w:style>
  <w:style w:type="paragraph" w:styleId="Textocomentario">
    <w:name w:val="annotation text"/>
    <w:basedOn w:val="Normal"/>
    <w:link w:val="TextocomentarioCar"/>
    <w:uiPriority w:val="99"/>
    <w:semiHidden/>
    <w:unhideWhenUsed/>
    <w:rsid w:val="00FF5CF8"/>
    <w:rPr>
      <w:sz w:val="20"/>
      <w:szCs w:val="20"/>
    </w:rPr>
  </w:style>
  <w:style w:type="character" w:customStyle="1" w:styleId="TextocomentarioCar">
    <w:name w:val="Texto comentario Car"/>
    <w:basedOn w:val="Fuentedeprrafopredeter"/>
    <w:link w:val="Textocomentario"/>
    <w:uiPriority w:val="99"/>
    <w:semiHidden/>
    <w:rsid w:val="00FF5CF8"/>
    <w:rPr>
      <w:rFonts w:eastAsiaTheme="minorEastAsia"/>
      <w:sz w:val="20"/>
      <w:szCs w:val="20"/>
      <w:lang w:val="es-ES_tradnl" w:eastAsia="es-ES"/>
    </w:rPr>
  </w:style>
  <w:style w:type="paragraph" w:styleId="Textodeglobo">
    <w:name w:val="Balloon Text"/>
    <w:basedOn w:val="Normal"/>
    <w:link w:val="TextodegloboCar"/>
    <w:uiPriority w:val="99"/>
    <w:semiHidden/>
    <w:unhideWhenUsed/>
    <w:rsid w:val="00FF5C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5CF8"/>
    <w:rPr>
      <w:rFonts w:ascii="Segoe UI" w:eastAsiaTheme="minorEastAsia"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4A6E60"/>
    <w:rPr>
      <w:b/>
      <w:bCs/>
    </w:rPr>
  </w:style>
  <w:style w:type="character" w:customStyle="1" w:styleId="AsuntodelcomentarioCar">
    <w:name w:val="Asunto del comentario Car"/>
    <w:basedOn w:val="TextocomentarioCar"/>
    <w:link w:val="Asuntodelcomentario"/>
    <w:uiPriority w:val="99"/>
    <w:semiHidden/>
    <w:rsid w:val="004A6E60"/>
    <w:rPr>
      <w:rFonts w:eastAsiaTheme="minorEastAsia"/>
      <w:b/>
      <w:bCs/>
      <w:sz w:val="20"/>
      <w:szCs w:val="20"/>
      <w:lang w:val="es-ES_tradnl" w:eastAsia="es-ES"/>
    </w:rPr>
  </w:style>
  <w:style w:type="paragraph" w:styleId="NormalWeb">
    <w:name w:val="Normal (Web)"/>
    <w:basedOn w:val="Normal"/>
    <w:uiPriority w:val="99"/>
    <w:semiHidden/>
    <w:unhideWhenUsed/>
    <w:rsid w:val="009D67F5"/>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667035">
      <w:bodyDiv w:val="1"/>
      <w:marLeft w:val="0"/>
      <w:marRight w:val="0"/>
      <w:marTop w:val="0"/>
      <w:marBottom w:val="0"/>
      <w:divBdr>
        <w:top w:val="none" w:sz="0" w:space="0" w:color="auto"/>
        <w:left w:val="none" w:sz="0" w:space="0" w:color="auto"/>
        <w:bottom w:val="none" w:sz="0" w:space="0" w:color="auto"/>
        <w:right w:val="none" w:sz="0" w:space="0" w:color="auto"/>
      </w:divBdr>
    </w:div>
    <w:div w:id="20345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0FDF1-4CE0-4859-92F7-7DFAC304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2397</Words>
  <Characters>13189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Solano</dc:creator>
  <cp:lastModifiedBy>Adriana Marcela Marin Moreno</cp:lastModifiedBy>
  <cp:revision>14</cp:revision>
  <dcterms:created xsi:type="dcterms:W3CDTF">2019-07-04T16:04:00Z</dcterms:created>
  <dcterms:modified xsi:type="dcterms:W3CDTF">2019-07-04T17:45:00Z</dcterms:modified>
</cp:coreProperties>
</file>